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2C5" w:rsidRPr="00457A9C" w:rsidRDefault="00A522C5" w:rsidP="00EF73A6">
      <w:pPr>
        <w:pStyle w:val="Heading1"/>
        <w:spacing w:before="0"/>
        <w:ind w:left="0"/>
        <w:rPr>
          <w:lang w:val="en-US"/>
        </w:rPr>
      </w:pPr>
    </w:p>
    <w:p w:rsidR="00A522C5" w:rsidRPr="00457A9C" w:rsidRDefault="00A522C5" w:rsidP="004D470E">
      <w:pPr>
        <w:pStyle w:val="Heading1"/>
        <w:tabs>
          <w:tab w:val="left" w:pos="8931"/>
        </w:tabs>
        <w:spacing w:before="68"/>
        <w:ind w:left="0" w:right="49"/>
        <w:jc w:val="center"/>
        <w:rPr>
          <w:lang w:val="en-US"/>
        </w:rPr>
      </w:pPr>
      <w:r w:rsidRPr="00457A9C">
        <w:t>DANH</w:t>
      </w:r>
      <w:r w:rsidRPr="00457A9C">
        <w:rPr>
          <w:spacing w:val="-3"/>
        </w:rPr>
        <w:t xml:space="preserve"> </w:t>
      </w:r>
      <w:r w:rsidRPr="00457A9C">
        <w:t>MỤC</w:t>
      </w:r>
      <w:r w:rsidRPr="00457A9C">
        <w:rPr>
          <w:lang w:val="en-US"/>
        </w:rPr>
        <w:t xml:space="preserve"> </w:t>
      </w:r>
      <w:r w:rsidRPr="00457A9C">
        <w:t>CÁC VĂN BẢN, TÀI LIỆU THAM KHẢO DÀNH CHO SINH VIÊN</w:t>
      </w:r>
      <w:r w:rsidRPr="00457A9C">
        <w:rPr>
          <w:spacing w:val="-67"/>
        </w:rPr>
        <w:t xml:space="preserve"> </w:t>
      </w:r>
      <w:r w:rsidR="004D470E" w:rsidRPr="00457A9C">
        <w:rPr>
          <w:spacing w:val="-67"/>
          <w:lang w:val="en-US"/>
        </w:rPr>
        <w:t xml:space="preserve">                </w:t>
      </w:r>
      <w:r w:rsidRPr="00457A9C">
        <w:t xml:space="preserve">“TUẦN SINH HOẠT CÔNG DÂN - SINH VIÊN” ĐẦU </w:t>
      </w:r>
      <w:r w:rsidRPr="00457A9C">
        <w:rPr>
          <w:lang w:val="en-US"/>
        </w:rPr>
        <w:t>KHÓA</w:t>
      </w:r>
      <w:r w:rsidRPr="00457A9C">
        <w:t xml:space="preserve"> HỌC,</w:t>
      </w:r>
      <w:r w:rsidRPr="00457A9C">
        <w:rPr>
          <w:spacing w:val="1"/>
        </w:rPr>
        <w:t xml:space="preserve"> </w:t>
      </w:r>
      <w:r w:rsidRPr="00457A9C">
        <w:t>NĂM</w:t>
      </w:r>
      <w:r w:rsidRPr="00457A9C">
        <w:rPr>
          <w:spacing w:val="-2"/>
        </w:rPr>
        <w:t xml:space="preserve"> </w:t>
      </w:r>
      <w:r w:rsidRPr="00457A9C">
        <w:t>HỌC</w:t>
      </w:r>
      <w:r w:rsidRPr="00457A9C">
        <w:rPr>
          <w:spacing w:val="-2"/>
        </w:rPr>
        <w:t xml:space="preserve"> </w:t>
      </w:r>
      <w:r w:rsidRPr="00457A9C">
        <w:t>202</w:t>
      </w:r>
      <w:r w:rsidR="00457A9C" w:rsidRPr="00457A9C">
        <w:rPr>
          <w:lang w:val="en-US"/>
        </w:rPr>
        <w:t>4</w:t>
      </w:r>
      <w:r w:rsidRPr="00457A9C">
        <w:t xml:space="preserve"> –</w:t>
      </w:r>
      <w:r w:rsidRPr="00457A9C">
        <w:rPr>
          <w:spacing w:val="-1"/>
        </w:rPr>
        <w:t xml:space="preserve"> </w:t>
      </w:r>
      <w:r w:rsidRPr="00457A9C">
        <w:t>202</w:t>
      </w:r>
      <w:r w:rsidR="00457A9C" w:rsidRPr="00457A9C">
        <w:rPr>
          <w:lang w:val="en-US"/>
        </w:rPr>
        <w:t>5</w:t>
      </w:r>
    </w:p>
    <w:p w:rsidR="00457A9C" w:rsidRDefault="00457A9C" w:rsidP="00457A9C">
      <w:pPr>
        <w:pStyle w:val="Heading1"/>
        <w:spacing w:before="0"/>
        <w:rPr>
          <w:color w:val="000000"/>
          <w:sz w:val="21"/>
          <w:szCs w:val="21"/>
        </w:rPr>
      </w:pPr>
    </w:p>
    <w:p w:rsidR="00457A9C" w:rsidRPr="00457A9C" w:rsidRDefault="00457A9C" w:rsidP="00457A9C">
      <w:pPr>
        <w:pStyle w:val="Heading1"/>
        <w:spacing w:before="0"/>
        <w:rPr>
          <w:color w:val="000000"/>
          <w:sz w:val="24"/>
          <w:szCs w:val="24"/>
          <w:lang w:val="en-US"/>
        </w:rPr>
      </w:pPr>
      <w:r w:rsidRPr="00457A9C">
        <w:rPr>
          <w:color w:val="000000"/>
          <w:sz w:val="24"/>
          <w:szCs w:val="24"/>
        </w:rPr>
        <w:t>I.  Phòng Khảo thí và Đảm bảo chất lượng:</w:t>
      </w:r>
    </w:p>
    <w:p w:rsidR="00457A9C" w:rsidRPr="00457A9C" w:rsidRDefault="00510F79" w:rsidP="00457A9C">
      <w:pPr>
        <w:pStyle w:val="NormalWeb"/>
        <w:spacing w:before="0" w:beforeAutospacing="0" w:after="0" w:afterAutospacing="0"/>
        <w:ind w:firstLine="500"/>
        <w:jc w:val="both"/>
        <w:rPr>
          <w:color w:val="000000"/>
        </w:rPr>
      </w:pPr>
      <w:hyperlink r:id="rId7" w:history="1">
        <w:r w:rsidR="00457A9C" w:rsidRPr="0046315A">
          <w:rPr>
            <w:rStyle w:val="Hyperlink"/>
            <w:rFonts w:eastAsiaTheme="majorEastAsia"/>
          </w:rPr>
          <w:t>1. Các quy định về đánh giá kết quả học tập, cách tính điểm đánh giá bộ phận, điểm học phần (QĐ số</w:t>
        </w:r>
        <w:r w:rsidR="0046315A" w:rsidRPr="0046315A">
          <w:rPr>
            <w:rStyle w:val="Hyperlink"/>
            <w:rFonts w:eastAsiaTheme="majorEastAsia"/>
          </w:rPr>
          <w:t xml:space="preserve"> 832</w:t>
        </w:r>
        <w:r w:rsidR="00457A9C" w:rsidRPr="0046315A">
          <w:rPr>
            <w:rStyle w:val="Hyperlink"/>
            <w:rFonts w:eastAsiaTheme="majorEastAsia"/>
          </w:rPr>
          <w:t>/QĐ-ĐHKTKTCN năm 202</w:t>
        </w:r>
        <w:r w:rsidR="0046315A" w:rsidRPr="0046315A">
          <w:rPr>
            <w:rStyle w:val="Hyperlink"/>
            <w:rFonts w:eastAsiaTheme="majorEastAsia"/>
          </w:rPr>
          <w:t>3</w:t>
        </w:r>
        <w:r w:rsidR="00457A9C" w:rsidRPr="0046315A">
          <w:rPr>
            <w:rStyle w:val="Hyperlink"/>
            <w:rFonts w:eastAsiaTheme="majorEastAsia"/>
          </w:rPr>
          <w:t xml:space="preserve"> – Quy chế đào tạo </w:t>
        </w:r>
        <w:r w:rsidR="0046315A" w:rsidRPr="0046315A">
          <w:rPr>
            <w:rStyle w:val="Hyperlink"/>
            <w:rFonts w:eastAsiaTheme="majorEastAsia"/>
          </w:rPr>
          <w:t>Đại học theo hệ thống tín chỉ</w:t>
        </w:r>
        <w:r w:rsidR="00457A9C" w:rsidRPr="0046315A">
          <w:rPr>
            <w:rStyle w:val="Hyperlink"/>
            <w:rFonts w:eastAsiaTheme="majorEastAsia"/>
          </w:rPr>
          <w:t>)</w:t>
        </w:r>
      </w:hyperlink>
    </w:p>
    <w:p w:rsidR="00457A9C" w:rsidRPr="00457A9C" w:rsidRDefault="00510F79" w:rsidP="00457A9C">
      <w:pPr>
        <w:pStyle w:val="NormalWeb"/>
        <w:spacing w:before="0" w:beforeAutospacing="0" w:after="0" w:afterAutospacing="0"/>
        <w:ind w:firstLine="500"/>
        <w:jc w:val="both"/>
        <w:rPr>
          <w:color w:val="000000"/>
        </w:rPr>
      </w:pPr>
      <w:hyperlink r:id="rId8" w:history="1">
        <w:r w:rsidR="00457A9C" w:rsidRPr="00457A9C">
          <w:rPr>
            <w:rStyle w:val="Hyperlink"/>
            <w:rFonts w:eastAsiaTheme="majorEastAsia"/>
          </w:rPr>
          <w:t>2. Quy định về kiểm tra và thi kết thúc học phần (QĐ 631 – QĐ về thi kết thúc học phần)</w:t>
        </w:r>
      </w:hyperlink>
    </w:p>
    <w:p w:rsidR="00457A9C" w:rsidRPr="00457A9C" w:rsidRDefault="00457A9C" w:rsidP="00457A9C">
      <w:pPr>
        <w:pStyle w:val="Heading1"/>
        <w:spacing w:before="0"/>
        <w:rPr>
          <w:color w:val="000000"/>
          <w:sz w:val="24"/>
          <w:szCs w:val="24"/>
        </w:rPr>
      </w:pPr>
      <w:r w:rsidRPr="00457A9C">
        <w:rPr>
          <w:color w:val="000000"/>
          <w:sz w:val="24"/>
          <w:szCs w:val="24"/>
        </w:rPr>
        <w:t>II.Phòng Đào tạo:</w:t>
      </w:r>
    </w:p>
    <w:p w:rsidR="00457A9C" w:rsidRPr="00457A9C" w:rsidRDefault="00510F79" w:rsidP="00457A9C">
      <w:pPr>
        <w:pStyle w:val="NormalWeb"/>
        <w:spacing w:before="0" w:beforeAutospacing="0" w:after="0" w:afterAutospacing="0"/>
        <w:ind w:firstLine="500"/>
        <w:jc w:val="both"/>
        <w:rPr>
          <w:color w:val="000000"/>
        </w:rPr>
      </w:pPr>
      <w:hyperlink r:id="rId9" w:history="1">
        <w:r w:rsidR="00457A9C" w:rsidRPr="0046315A">
          <w:rPr>
            <w:rStyle w:val="Hyperlink"/>
            <w:rFonts w:eastAsiaTheme="majorEastAsia"/>
          </w:rPr>
          <w:t xml:space="preserve">1. </w:t>
        </w:r>
        <w:r w:rsidR="0046315A" w:rsidRPr="0046315A">
          <w:rPr>
            <w:rStyle w:val="Hyperlink"/>
          </w:rPr>
          <w:t>Quy chế đào tạo đại học chính quy của Trường Đại  học Kinh tế - Kỹ thuật Công nghiệp ban hành kèm theo QĐ số 832/QĐ-ĐHKTKTCN ngày 20/9/2023</w:t>
        </w:r>
      </w:hyperlink>
    </w:p>
    <w:p w:rsidR="00457A9C" w:rsidRPr="00457A9C" w:rsidRDefault="00510F79" w:rsidP="00457A9C">
      <w:pPr>
        <w:pStyle w:val="NormalWeb"/>
        <w:spacing w:before="0" w:beforeAutospacing="0" w:after="0" w:afterAutospacing="0"/>
        <w:ind w:firstLine="500"/>
        <w:jc w:val="both"/>
        <w:rPr>
          <w:color w:val="000000"/>
        </w:rPr>
      </w:pPr>
      <w:hyperlink r:id="rId10" w:history="1">
        <w:r w:rsidR="00457A9C" w:rsidRPr="00C35A76">
          <w:rPr>
            <w:rStyle w:val="Hyperlink"/>
            <w:rFonts w:eastAsiaTheme="majorEastAsia"/>
          </w:rPr>
          <w:t>2. Hướng dẫn sử dụng một số chức năng trên cổng thông tin sinh viên (Tài khoản</w:t>
        </w:r>
        <w:r w:rsidR="00457A9C" w:rsidRPr="00C35A76">
          <w:rPr>
            <w:rStyle w:val="Hyperlink"/>
          </w:rPr>
          <w:t> </w:t>
        </w:r>
        <w:r w:rsidR="00457A9C" w:rsidRPr="00C35A76">
          <w:rPr>
            <w:rStyle w:val="Hyperlink"/>
            <w:rFonts w:eastAsiaTheme="majorEastAsia"/>
          </w:rPr>
          <w:t>SV)</w:t>
        </w:r>
      </w:hyperlink>
    </w:p>
    <w:p w:rsidR="00457A9C" w:rsidRPr="00457A9C" w:rsidRDefault="00510F79" w:rsidP="00457A9C">
      <w:pPr>
        <w:pStyle w:val="NormalWeb"/>
        <w:spacing w:before="0" w:beforeAutospacing="0" w:after="0" w:afterAutospacing="0"/>
        <w:ind w:firstLine="500"/>
        <w:jc w:val="both"/>
        <w:rPr>
          <w:color w:val="000000"/>
        </w:rPr>
      </w:pPr>
      <w:hyperlink r:id="rId11" w:history="1">
        <w:r w:rsidR="00C35A76" w:rsidRPr="00C35A76">
          <w:rPr>
            <w:rStyle w:val="Hyperlink"/>
            <w:rFonts w:eastAsiaTheme="majorEastAsia"/>
          </w:rPr>
          <w:t xml:space="preserve">3. </w:t>
        </w:r>
        <w:r w:rsidR="00C35A76" w:rsidRPr="00C35A76">
          <w:rPr>
            <w:rStyle w:val="Hyperlink"/>
          </w:rPr>
          <w:t xml:space="preserve"> </w:t>
        </w:r>
        <w:r w:rsidR="00C35A76" w:rsidRPr="00C35A76">
          <w:rPr>
            <w:rStyle w:val="Hyperlink"/>
            <w:rFonts w:eastAsiaTheme="majorEastAsia"/>
          </w:rPr>
          <w:t>Hướng dẫn, hỗ trợ các vấn đề liên quan đến email</w:t>
        </w:r>
      </w:hyperlink>
      <w:r w:rsidR="00C35A76" w:rsidRPr="00C35A76">
        <w:rPr>
          <w:rFonts w:eastAsiaTheme="majorEastAsia"/>
          <w:color w:val="000000"/>
        </w:rPr>
        <w:t xml:space="preserve"> </w:t>
      </w:r>
    </w:p>
    <w:p w:rsidR="00457A9C" w:rsidRPr="00457A9C" w:rsidRDefault="00510F79" w:rsidP="00457A9C">
      <w:pPr>
        <w:pStyle w:val="NormalWeb"/>
        <w:spacing w:before="0" w:beforeAutospacing="0" w:after="0" w:afterAutospacing="0"/>
        <w:ind w:firstLine="500"/>
        <w:jc w:val="both"/>
        <w:rPr>
          <w:color w:val="000000"/>
        </w:rPr>
      </w:pPr>
      <w:hyperlink r:id="rId12" w:history="1">
        <w:r w:rsidR="00C35A76" w:rsidRPr="00C35A76">
          <w:rPr>
            <w:rStyle w:val="Hyperlink"/>
            <w:rFonts w:eastAsiaTheme="majorEastAsia"/>
          </w:rPr>
          <w:t>4</w:t>
        </w:r>
        <w:r w:rsidR="00457A9C" w:rsidRPr="00C35A76">
          <w:rPr>
            <w:rStyle w:val="Hyperlink"/>
            <w:rFonts w:eastAsiaTheme="majorEastAsia"/>
          </w:rPr>
          <w:t xml:space="preserve">. </w:t>
        </w:r>
        <w:r w:rsidR="00C35A76" w:rsidRPr="00C35A76">
          <w:rPr>
            <w:rStyle w:val="Hyperlink"/>
            <w:rFonts w:eastAsiaTheme="majorEastAsia"/>
          </w:rPr>
          <w:t>Hỗ trợ / hướng dẫn sinh viên các vấn đề liên quan tới cổng thông tin học tập trực tuyến (LMS.UNETI.EDU.VN)</w:t>
        </w:r>
      </w:hyperlink>
    </w:p>
    <w:p w:rsidR="00457A9C" w:rsidRPr="00457A9C" w:rsidRDefault="00510F79" w:rsidP="00457A9C">
      <w:pPr>
        <w:pStyle w:val="NormalWeb"/>
        <w:spacing w:before="0" w:beforeAutospacing="0" w:after="0" w:afterAutospacing="0"/>
        <w:ind w:firstLine="500"/>
        <w:jc w:val="both"/>
        <w:rPr>
          <w:color w:val="000000"/>
        </w:rPr>
      </w:pPr>
      <w:hyperlink r:id="rId13" w:history="1">
        <w:r w:rsidR="00C35A76">
          <w:rPr>
            <w:rStyle w:val="Hyperlink"/>
            <w:rFonts w:eastAsiaTheme="majorEastAsia"/>
          </w:rPr>
          <w:t>5</w:t>
        </w:r>
        <w:r w:rsidR="00457A9C" w:rsidRPr="00457A9C">
          <w:rPr>
            <w:rStyle w:val="Hyperlink"/>
            <w:rFonts w:eastAsiaTheme="majorEastAsia"/>
          </w:rPr>
          <w:t>. Thông báo số 555/TB-ĐHKTKTCN, ngày 11/07/2024 về Kế hoạch đào tạo và tổ chức đăng ký học tập trực tuyến trong học kỳ I năm học 2024-202</w:t>
        </w:r>
        <w:r w:rsidR="00457A9C" w:rsidRPr="00457A9C">
          <w:rPr>
            <w:rStyle w:val="Hyperlink"/>
          </w:rPr>
          <w:t>5</w:t>
        </w:r>
      </w:hyperlink>
    </w:p>
    <w:p w:rsidR="00457A9C" w:rsidRPr="00457A9C" w:rsidRDefault="00457A9C" w:rsidP="00457A9C">
      <w:pPr>
        <w:pStyle w:val="Heading1"/>
        <w:spacing w:before="0"/>
        <w:rPr>
          <w:color w:val="000000"/>
          <w:sz w:val="24"/>
          <w:szCs w:val="24"/>
        </w:rPr>
      </w:pPr>
      <w:r w:rsidRPr="00457A9C">
        <w:rPr>
          <w:color w:val="000000"/>
          <w:sz w:val="24"/>
          <w:szCs w:val="24"/>
        </w:rPr>
        <w:t>III.Phòng Chính trị và Công tác sinh viên:</w:t>
      </w:r>
    </w:p>
    <w:p w:rsidR="00457A9C" w:rsidRPr="00457A9C" w:rsidRDefault="00510F79" w:rsidP="00457A9C">
      <w:pPr>
        <w:pStyle w:val="NormalWeb"/>
        <w:spacing w:before="0" w:beforeAutospacing="0" w:after="0" w:afterAutospacing="0"/>
        <w:ind w:firstLine="500"/>
        <w:jc w:val="both"/>
        <w:rPr>
          <w:color w:val="000000"/>
        </w:rPr>
      </w:pPr>
      <w:hyperlink r:id="rId14" w:history="1">
        <w:r w:rsidR="00457A9C" w:rsidRPr="00457A9C">
          <w:rPr>
            <w:rStyle w:val="Hyperlink"/>
            <w:rFonts w:eastAsiaTheme="majorEastAsia"/>
          </w:rPr>
          <w:t>1. Quyết định 745/QĐHKTKTCN ngày 20 tháng 10 năm 2018 về Quy chế Công</w:t>
        </w:r>
      </w:hyperlink>
      <w:r w:rsidR="00457A9C" w:rsidRPr="00457A9C">
        <w:rPr>
          <w:color w:val="000000"/>
        </w:rPr>
        <w:t> </w:t>
      </w:r>
      <w:hyperlink r:id="rId15" w:history="1">
        <w:r w:rsidR="00457A9C" w:rsidRPr="00457A9C">
          <w:rPr>
            <w:rStyle w:val="Hyperlink"/>
            <w:rFonts w:eastAsiaTheme="majorEastAsia"/>
          </w:rPr>
          <w:t>tác sinh viên của Trường Đại học Kinh tế – Kỹ thuật Công nghiệp đối với chương</w:t>
        </w:r>
      </w:hyperlink>
      <w:r w:rsidR="00457A9C" w:rsidRPr="00457A9C">
        <w:rPr>
          <w:color w:val="000000"/>
        </w:rPr>
        <w:t> </w:t>
      </w:r>
      <w:hyperlink r:id="rId16" w:history="1">
        <w:r w:rsidR="00457A9C" w:rsidRPr="00457A9C">
          <w:rPr>
            <w:rStyle w:val="Hyperlink"/>
            <w:rFonts w:eastAsiaTheme="majorEastAsia"/>
          </w:rPr>
          <w:t>trình đào tạo đại học, cao đẳng hệ chính</w:t>
        </w:r>
      </w:hyperlink>
    </w:p>
    <w:p w:rsidR="00457A9C" w:rsidRPr="00457A9C" w:rsidRDefault="00510F79" w:rsidP="00457A9C">
      <w:pPr>
        <w:pStyle w:val="NormalWeb"/>
        <w:spacing w:before="0" w:beforeAutospacing="0" w:after="0" w:afterAutospacing="0"/>
        <w:ind w:firstLine="500"/>
        <w:jc w:val="both"/>
        <w:rPr>
          <w:color w:val="000000"/>
        </w:rPr>
      </w:pPr>
      <w:hyperlink r:id="rId17" w:history="1">
        <w:r w:rsidR="00457A9C" w:rsidRPr="00457A9C">
          <w:rPr>
            <w:rStyle w:val="Hyperlink"/>
            <w:rFonts w:eastAsiaTheme="majorEastAsia"/>
          </w:rPr>
          <w:t>2. Quyết định số 644/QĐ-ĐHKTKTCN, ngày 01/12/2020, v/v sửa đổi, bổ sung một</w:t>
        </w:r>
      </w:hyperlink>
      <w:r w:rsidR="00457A9C" w:rsidRPr="00457A9C">
        <w:rPr>
          <w:color w:val="000000"/>
        </w:rPr>
        <w:t> </w:t>
      </w:r>
      <w:hyperlink r:id="rId18" w:history="1">
        <w:r w:rsidR="00457A9C" w:rsidRPr="00457A9C">
          <w:rPr>
            <w:rStyle w:val="Hyperlink"/>
            <w:rFonts w:eastAsiaTheme="majorEastAsia"/>
          </w:rPr>
          <w:t>số nội dung của Quy chế đánh giá kết quả rèn luyện sinh viên.</w:t>
        </w:r>
      </w:hyperlink>
    </w:p>
    <w:p w:rsidR="00457A9C" w:rsidRPr="00457A9C" w:rsidRDefault="00510F79" w:rsidP="00457A9C">
      <w:pPr>
        <w:pStyle w:val="NormalWeb"/>
        <w:spacing w:before="0" w:beforeAutospacing="0" w:after="0" w:afterAutospacing="0"/>
        <w:ind w:firstLine="500"/>
        <w:jc w:val="both"/>
        <w:rPr>
          <w:color w:val="000000"/>
        </w:rPr>
      </w:pPr>
      <w:hyperlink r:id="rId19" w:history="1">
        <w:r w:rsidR="00457A9C" w:rsidRPr="00457A9C">
          <w:rPr>
            <w:rStyle w:val="Hyperlink"/>
            <w:rFonts w:eastAsiaTheme="majorEastAsia"/>
          </w:rPr>
          <w:t>3. Quyết định 748/QĐHKTKTCN ngày 20 tháng 10 năm 2018 Quy định về Học</w:t>
        </w:r>
      </w:hyperlink>
      <w:r w:rsidR="00457A9C" w:rsidRPr="00457A9C">
        <w:rPr>
          <w:color w:val="000000"/>
        </w:rPr>
        <w:t> </w:t>
      </w:r>
      <w:hyperlink r:id="rId20" w:history="1">
        <w:r w:rsidR="00457A9C" w:rsidRPr="00457A9C">
          <w:rPr>
            <w:rStyle w:val="Hyperlink"/>
            <w:rFonts w:eastAsiaTheme="majorEastAsia"/>
          </w:rPr>
          <w:t>bổng khuyến khích học tập đối với sinh Trường Đại học Kinh tế – Kỹ thuật Công</w:t>
        </w:r>
      </w:hyperlink>
      <w:r w:rsidR="00457A9C" w:rsidRPr="00457A9C">
        <w:rPr>
          <w:color w:val="000000"/>
        </w:rPr>
        <w:t> </w:t>
      </w:r>
      <w:hyperlink r:id="rId21" w:history="1">
        <w:r w:rsidR="00457A9C" w:rsidRPr="00457A9C">
          <w:rPr>
            <w:rStyle w:val="Hyperlink"/>
            <w:rFonts w:eastAsiaTheme="majorEastAsia"/>
          </w:rPr>
          <w:t>nghiệp.</w:t>
        </w:r>
      </w:hyperlink>
    </w:p>
    <w:p w:rsidR="00457A9C" w:rsidRPr="00457A9C" w:rsidRDefault="00510F79" w:rsidP="00457A9C">
      <w:pPr>
        <w:pStyle w:val="NormalWeb"/>
        <w:spacing w:before="0" w:beforeAutospacing="0" w:after="0" w:afterAutospacing="0"/>
        <w:ind w:firstLine="500"/>
        <w:jc w:val="both"/>
        <w:rPr>
          <w:color w:val="000000"/>
        </w:rPr>
      </w:pPr>
      <w:hyperlink r:id="rId22" w:history="1">
        <w:r w:rsidR="00457A9C" w:rsidRPr="00457A9C">
          <w:rPr>
            <w:rStyle w:val="Hyperlink"/>
            <w:rFonts w:eastAsiaTheme="majorEastAsia"/>
          </w:rPr>
          <w:t>4. Quyết định 750/QĐHKTKTCN ngày 20 tháng 10 năm 2018 Quy chế Ngoại trú</w:t>
        </w:r>
      </w:hyperlink>
      <w:r w:rsidR="00457A9C" w:rsidRPr="00457A9C">
        <w:rPr>
          <w:color w:val="000000"/>
        </w:rPr>
        <w:t> </w:t>
      </w:r>
      <w:hyperlink r:id="rId23" w:history="1">
        <w:r w:rsidR="00457A9C" w:rsidRPr="00457A9C">
          <w:rPr>
            <w:rStyle w:val="Hyperlink"/>
            <w:rFonts w:eastAsiaTheme="majorEastAsia"/>
          </w:rPr>
          <w:t>của sinh viên Trường Đại học Kinh tế – Kỹ thuật Công nghiệp.</w:t>
        </w:r>
      </w:hyperlink>
    </w:p>
    <w:p w:rsidR="00457A9C" w:rsidRPr="00457A9C" w:rsidRDefault="00510F79" w:rsidP="00457A9C">
      <w:pPr>
        <w:pStyle w:val="NormalWeb"/>
        <w:spacing w:before="0" w:beforeAutospacing="0" w:after="0" w:afterAutospacing="0"/>
        <w:ind w:firstLine="500"/>
        <w:jc w:val="both"/>
        <w:rPr>
          <w:color w:val="000000"/>
        </w:rPr>
      </w:pPr>
      <w:hyperlink r:id="rId24" w:history="1">
        <w:r w:rsidR="00457A9C" w:rsidRPr="00457A9C">
          <w:rPr>
            <w:rStyle w:val="Hyperlink"/>
            <w:rFonts w:eastAsiaTheme="majorEastAsia"/>
          </w:rPr>
          <w:t>5. Quyết định 673/QĐ-ĐHKTKTCN, ngày 05/09/2022 về ban hành Quy định về thực hiện nếp sống văn hóa học đường và môi trường học tập 5S đối với người học tại Trường Đại học Kinh tế – Kỹ thuật Công nghiệp Kinh tế – Kỹ thuật Công nghiệp.</w:t>
        </w:r>
      </w:hyperlink>
    </w:p>
    <w:p w:rsidR="00457A9C" w:rsidRPr="00457A9C" w:rsidRDefault="00510F79" w:rsidP="00457A9C">
      <w:pPr>
        <w:pStyle w:val="NormalWeb"/>
        <w:spacing w:before="0" w:beforeAutospacing="0" w:after="0" w:afterAutospacing="0"/>
        <w:ind w:firstLine="500"/>
        <w:jc w:val="both"/>
        <w:rPr>
          <w:color w:val="000000"/>
        </w:rPr>
      </w:pPr>
      <w:hyperlink r:id="rId25" w:history="1">
        <w:r w:rsidR="00457A9C" w:rsidRPr="00457A9C">
          <w:rPr>
            <w:rStyle w:val="Hyperlink"/>
            <w:rFonts w:eastAsiaTheme="majorEastAsia"/>
          </w:rPr>
          <w:t>6. Quyết định số 157 ngày 27 tháng 09 năm 2007 của Thủ tướng Chính phủ về tín</w:t>
        </w:r>
      </w:hyperlink>
      <w:r w:rsidR="00457A9C" w:rsidRPr="00457A9C">
        <w:rPr>
          <w:color w:val="000000"/>
        </w:rPr>
        <w:t> </w:t>
      </w:r>
      <w:hyperlink r:id="rId26" w:history="1">
        <w:r w:rsidR="00457A9C" w:rsidRPr="00457A9C">
          <w:rPr>
            <w:rStyle w:val="Hyperlink"/>
            <w:rFonts w:eastAsiaTheme="majorEastAsia"/>
          </w:rPr>
          <w:t>dụng đối với sinh viên.</w:t>
        </w:r>
      </w:hyperlink>
    </w:p>
    <w:p w:rsidR="00457A9C" w:rsidRPr="00457A9C" w:rsidRDefault="00510F79" w:rsidP="00457A9C">
      <w:pPr>
        <w:pStyle w:val="NormalWeb"/>
        <w:spacing w:before="0" w:beforeAutospacing="0" w:after="0" w:afterAutospacing="0"/>
        <w:ind w:firstLine="500"/>
        <w:jc w:val="both"/>
        <w:rPr>
          <w:color w:val="000000"/>
        </w:rPr>
      </w:pPr>
      <w:hyperlink r:id="rId27" w:history="1">
        <w:r w:rsidR="00457A9C" w:rsidRPr="00457A9C">
          <w:rPr>
            <w:rStyle w:val="Hyperlink"/>
            <w:rFonts w:eastAsiaTheme="majorEastAsia"/>
          </w:rPr>
          <w:t>7. Quyết định 672/QĐ-HKTKTCN ngày 05 tháng 09 năm 2022 Quy định miễn, giảm học phí và hỗ trợ chi phí học tập đối với sinh viên Trường Đại học Kinh tế – Kỹ thuật Công nghiệp</w:t>
        </w:r>
      </w:hyperlink>
      <w:r w:rsidR="00457A9C" w:rsidRPr="00457A9C">
        <w:rPr>
          <w:color w:val="000000"/>
        </w:rPr>
        <w:t>.</w:t>
      </w:r>
    </w:p>
    <w:p w:rsidR="00457A9C" w:rsidRPr="00457A9C" w:rsidRDefault="00510F79" w:rsidP="00457A9C">
      <w:pPr>
        <w:pStyle w:val="NormalWeb"/>
        <w:spacing w:before="0" w:beforeAutospacing="0" w:after="0" w:afterAutospacing="0"/>
        <w:ind w:firstLine="500"/>
        <w:jc w:val="both"/>
        <w:rPr>
          <w:color w:val="000000"/>
        </w:rPr>
      </w:pPr>
      <w:hyperlink r:id="rId28" w:history="1">
        <w:r w:rsidR="00457A9C" w:rsidRPr="00457A9C">
          <w:rPr>
            <w:rStyle w:val="Hyperlink"/>
            <w:rFonts w:eastAsiaTheme="majorEastAsia"/>
          </w:rPr>
          <w:t>8. Quyết định 676/QĐ-ĐHKTKTCN ngày 05 tháng 09 năm 2022 sửa đổi, bổ sung một số điều của Quy định về học bổng khuyến khích học tập đối với sinh viên Trường Đại học Kinh tế – Kỹ thuật Công nghiệp ban hành kèm theo Quyết định số 748/QĐ-ĐHKTKTCN ngày 20/10/2018</w:t>
        </w:r>
      </w:hyperlink>
    </w:p>
    <w:p w:rsidR="00457A9C" w:rsidRPr="00457A9C" w:rsidRDefault="00510F79" w:rsidP="00457A9C">
      <w:pPr>
        <w:pStyle w:val="NormalWeb"/>
        <w:spacing w:before="0" w:beforeAutospacing="0" w:after="0" w:afterAutospacing="0"/>
        <w:ind w:firstLine="500"/>
        <w:jc w:val="both"/>
        <w:rPr>
          <w:color w:val="000000"/>
        </w:rPr>
      </w:pPr>
      <w:hyperlink r:id="rId29" w:history="1">
        <w:r w:rsidR="00457A9C" w:rsidRPr="00457A9C">
          <w:rPr>
            <w:rStyle w:val="Hyperlink"/>
            <w:rFonts w:eastAsiaTheme="majorEastAsia"/>
          </w:rPr>
          <w:t>9. Quyết định 677/QĐ-ĐHKTKTCN ngày 05 tháng 09 năm 2022 sửa đổi, bổ sung một số điều của Quy chế ngoại trú đối với sinh viên Trường Đại học Kinh tế – Kỹ thuật Công nghiệp ban hành kèm theo Quyết định số 750/QĐ-ĐHKTKTCN ngày 20/10/2018</w:t>
        </w:r>
      </w:hyperlink>
    </w:p>
    <w:p w:rsidR="00457A9C" w:rsidRPr="00457A9C" w:rsidRDefault="00457A9C" w:rsidP="00457A9C">
      <w:pPr>
        <w:pStyle w:val="Heading1"/>
        <w:spacing w:before="0"/>
        <w:rPr>
          <w:color w:val="000000"/>
          <w:sz w:val="24"/>
          <w:szCs w:val="24"/>
        </w:rPr>
      </w:pPr>
      <w:r w:rsidRPr="00457A9C">
        <w:rPr>
          <w:color w:val="000000"/>
          <w:sz w:val="24"/>
          <w:szCs w:val="24"/>
        </w:rPr>
        <w:t>IV. Phòng Thanh tra Pháp chế:</w:t>
      </w:r>
    </w:p>
    <w:p w:rsidR="00457A9C" w:rsidRPr="00457A9C" w:rsidRDefault="00510F79" w:rsidP="00457A9C">
      <w:pPr>
        <w:pStyle w:val="NormalWeb"/>
        <w:spacing w:before="0" w:beforeAutospacing="0" w:after="0" w:afterAutospacing="0"/>
        <w:ind w:firstLine="500"/>
        <w:jc w:val="both"/>
        <w:rPr>
          <w:color w:val="000000"/>
        </w:rPr>
      </w:pPr>
      <w:hyperlink r:id="rId30" w:history="1">
        <w:r w:rsidR="00457A9C" w:rsidRPr="00457A9C">
          <w:rPr>
            <w:rStyle w:val="Hyperlink"/>
            <w:rFonts w:eastAsiaTheme="majorEastAsia"/>
          </w:rPr>
          <w:t>1. Văn bản hợp nhất 11/VBHN-VPQH năm 2020 Luật Phòng, chống tham nhũng</w:t>
        </w:r>
      </w:hyperlink>
    </w:p>
    <w:p w:rsidR="00457A9C" w:rsidRPr="00457A9C" w:rsidRDefault="00510F79" w:rsidP="00457A9C">
      <w:pPr>
        <w:pStyle w:val="NormalWeb"/>
        <w:spacing w:before="0" w:beforeAutospacing="0" w:after="0" w:afterAutospacing="0"/>
        <w:ind w:firstLine="500"/>
        <w:jc w:val="both"/>
        <w:rPr>
          <w:color w:val="000000"/>
        </w:rPr>
      </w:pPr>
      <w:hyperlink r:id="rId31" w:history="1">
        <w:r w:rsidR="00457A9C" w:rsidRPr="00457A9C">
          <w:rPr>
            <w:rStyle w:val="Hyperlink"/>
            <w:rFonts w:eastAsiaTheme="majorEastAsia"/>
          </w:rPr>
          <w:t>2. Nghị định 59/2019/NĐ-CP ngày 01/7/2029 của Chính phủ quy định chi tiết một số điều và biện pháp thi hành Luật Phòng, chống tham nhũng</w:t>
        </w:r>
      </w:hyperlink>
    </w:p>
    <w:p w:rsidR="00457A9C" w:rsidRPr="00457A9C" w:rsidRDefault="00510F79" w:rsidP="00457A9C">
      <w:pPr>
        <w:pStyle w:val="NormalWeb"/>
        <w:spacing w:before="0" w:beforeAutospacing="0" w:after="0" w:afterAutospacing="0"/>
        <w:ind w:firstLine="500"/>
        <w:jc w:val="both"/>
        <w:rPr>
          <w:color w:val="000000"/>
        </w:rPr>
      </w:pPr>
      <w:hyperlink r:id="rId32" w:history="1">
        <w:r w:rsidR="00457A9C" w:rsidRPr="00457A9C">
          <w:rPr>
            <w:rStyle w:val="Hyperlink"/>
            <w:rFonts w:eastAsiaTheme="majorEastAsia"/>
          </w:rPr>
          <w:t>3. Nghị định 134/2021/NĐ-CP ngày 30/12/2021 của Chính phủ sửa đổi, bổ sung một số điều của Nghị định 59/2019/NĐ-CP ngày 01/7/2029 của Chính phủ quy định chi tiết một số điều và biện pháp thi hành Luật Phòng, chống tham nhũng</w:t>
        </w:r>
      </w:hyperlink>
    </w:p>
    <w:p w:rsidR="00457A9C" w:rsidRPr="00457A9C" w:rsidRDefault="00510F79" w:rsidP="00457A9C">
      <w:pPr>
        <w:pStyle w:val="NormalWeb"/>
        <w:spacing w:before="0" w:beforeAutospacing="0" w:after="0" w:afterAutospacing="0"/>
        <w:ind w:firstLine="500"/>
        <w:jc w:val="both"/>
        <w:rPr>
          <w:color w:val="000000"/>
        </w:rPr>
      </w:pPr>
      <w:hyperlink r:id="rId33" w:history="1">
        <w:r w:rsidR="00457A9C" w:rsidRPr="00457A9C">
          <w:rPr>
            <w:rStyle w:val="Hyperlink"/>
            <w:rFonts w:eastAsiaTheme="majorEastAsia"/>
          </w:rPr>
          <w:t>4. Luật an ninh mạng năm 2018</w:t>
        </w:r>
      </w:hyperlink>
    </w:p>
    <w:p w:rsidR="00457A9C" w:rsidRPr="00457A9C" w:rsidRDefault="00510F79" w:rsidP="00457A9C">
      <w:pPr>
        <w:pStyle w:val="NormalWeb"/>
        <w:spacing w:before="0" w:beforeAutospacing="0" w:after="0" w:afterAutospacing="0"/>
        <w:ind w:firstLine="500"/>
        <w:jc w:val="both"/>
        <w:rPr>
          <w:color w:val="000000"/>
        </w:rPr>
      </w:pPr>
      <w:hyperlink r:id="rId34" w:history="1">
        <w:r w:rsidR="00457A9C" w:rsidRPr="00457A9C">
          <w:rPr>
            <w:rStyle w:val="Hyperlink"/>
            <w:rFonts w:eastAsiaTheme="majorEastAsia"/>
          </w:rPr>
          <w:t>5. Nghị định 53/2022/NĐ-CP ngày 15/8/2022 của Chính phủ quy định chi tiết một số điều của Luật an ninh mạng</w:t>
        </w:r>
      </w:hyperlink>
    </w:p>
    <w:p w:rsidR="00457A9C" w:rsidRPr="00457A9C" w:rsidRDefault="00510F79" w:rsidP="00457A9C">
      <w:pPr>
        <w:pStyle w:val="NormalWeb"/>
        <w:spacing w:before="0" w:beforeAutospacing="0" w:after="0" w:afterAutospacing="0"/>
        <w:ind w:firstLine="500"/>
        <w:jc w:val="both"/>
        <w:rPr>
          <w:color w:val="000000"/>
        </w:rPr>
      </w:pPr>
      <w:hyperlink r:id="rId35" w:history="1">
        <w:r w:rsidR="00457A9C" w:rsidRPr="00457A9C">
          <w:rPr>
            <w:rStyle w:val="Hyperlink"/>
            <w:rFonts w:eastAsiaTheme="majorEastAsia"/>
          </w:rPr>
          <w:t>6. Luật bình đẳng giới năm 2006</w:t>
        </w:r>
      </w:hyperlink>
    </w:p>
    <w:p w:rsidR="00457A9C" w:rsidRPr="00457A9C" w:rsidRDefault="00510F79" w:rsidP="00457A9C">
      <w:pPr>
        <w:pStyle w:val="NormalWeb"/>
        <w:spacing w:before="0" w:beforeAutospacing="0" w:after="0" w:afterAutospacing="0"/>
        <w:ind w:firstLine="500"/>
        <w:jc w:val="both"/>
        <w:rPr>
          <w:color w:val="000000"/>
        </w:rPr>
      </w:pPr>
      <w:hyperlink r:id="rId36" w:history="1">
        <w:r w:rsidR="00457A9C" w:rsidRPr="00457A9C">
          <w:rPr>
            <w:rStyle w:val="Hyperlink"/>
            <w:rFonts w:eastAsiaTheme="majorEastAsia"/>
          </w:rPr>
          <w:t>7. Nghị định 70/2008/NĐ-CP ngày 04/8/2008 của Chính phủ quy định chi tiết thi hành một số điều của Luật bình đẳng giới</w:t>
        </w:r>
      </w:hyperlink>
    </w:p>
    <w:p w:rsidR="00457A9C" w:rsidRPr="00457A9C" w:rsidRDefault="00510F79" w:rsidP="00457A9C">
      <w:pPr>
        <w:pStyle w:val="NormalWeb"/>
        <w:spacing w:before="0" w:beforeAutospacing="0" w:after="0" w:afterAutospacing="0"/>
        <w:ind w:firstLine="500"/>
        <w:jc w:val="both"/>
        <w:rPr>
          <w:color w:val="000000"/>
        </w:rPr>
      </w:pPr>
      <w:hyperlink r:id="rId37" w:history="1">
        <w:r w:rsidR="00457A9C" w:rsidRPr="00457A9C">
          <w:rPr>
            <w:rStyle w:val="Hyperlink"/>
            <w:rFonts w:eastAsiaTheme="majorEastAsia"/>
          </w:rPr>
          <w:t>8. Nghị định 48/2009/NĐ-CP của Chính phủ quy định về các bienj pháp bảo đảm bình đẳng giới</w:t>
        </w:r>
      </w:hyperlink>
    </w:p>
    <w:p w:rsidR="00457A9C" w:rsidRPr="00457A9C" w:rsidRDefault="00510F79" w:rsidP="00457A9C">
      <w:pPr>
        <w:pStyle w:val="NormalWeb"/>
        <w:spacing w:before="0" w:beforeAutospacing="0" w:after="0" w:afterAutospacing="0"/>
        <w:ind w:firstLine="500"/>
        <w:jc w:val="both"/>
        <w:rPr>
          <w:color w:val="000000"/>
        </w:rPr>
      </w:pPr>
      <w:hyperlink r:id="rId38" w:history="1">
        <w:r w:rsidR="00457A9C" w:rsidRPr="00457A9C">
          <w:rPr>
            <w:rStyle w:val="Hyperlink"/>
            <w:rFonts w:eastAsiaTheme="majorEastAsia"/>
          </w:rPr>
          <w:t>9. Luật phòng chống bạo lực gia đình năm 2022</w:t>
        </w:r>
      </w:hyperlink>
    </w:p>
    <w:p w:rsidR="00457A9C" w:rsidRPr="00457A9C" w:rsidRDefault="00457A9C" w:rsidP="00457A9C">
      <w:pPr>
        <w:pStyle w:val="Heading1"/>
        <w:spacing w:before="0"/>
        <w:rPr>
          <w:color w:val="000000"/>
          <w:sz w:val="24"/>
          <w:szCs w:val="24"/>
        </w:rPr>
      </w:pPr>
      <w:r w:rsidRPr="00457A9C">
        <w:rPr>
          <w:color w:val="000000"/>
          <w:sz w:val="24"/>
          <w:szCs w:val="24"/>
        </w:rPr>
        <w:t>V. Trung tâm Hợp tác quốc tế</w:t>
      </w:r>
    </w:p>
    <w:p w:rsidR="00457A9C" w:rsidRPr="00457A9C" w:rsidRDefault="00510F79" w:rsidP="00457A9C">
      <w:pPr>
        <w:pStyle w:val="NormalWeb"/>
        <w:spacing w:before="0" w:beforeAutospacing="0" w:after="0" w:afterAutospacing="0"/>
        <w:ind w:firstLine="500"/>
        <w:jc w:val="both"/>
        <w:rPr>
          <w:color w:val="000000"/>
        </w:rPr>
      </w:pPr>
      <w:hyperlink r:id="rId39" w:history="1">
        <w:r w:rsidR="00457A9C" w:rsidRPr="00457A9C">
          <w:rPr>
            <w:rStyle w:val="Hyperlink"/>
            <w:rFonts w:eastAsiaTheme="majorEastAsia"/>
          </w:rPr>
          <w:t>1. Các biên bản thoả thuận, ghi nhớ giữa trường Đại học Kinh tế – Kỹ thuật Công</w:t>
        </w:r>
      </w:hyperlink>
      <w:r w:rsidR="00457A9C" w:rsidRPr="00457A9C">
        <w:rPr>
          <w:color w:val="000000"/>
        </w:rPr>
        <w:t> </w:t>
      </w:r>
      <w:hyperlink r:id="rId40" w:history="1">
        <w:r w:rsidR="00457A9C" w:rsidRPr="00457A9C">
          <w:rPr>
            <w:rStyle w:val="Hyperlink"/>
            <w:rFonts w:eastAsiaTheme="majorEastAsia"/>
          </w:rPr>
          <w:t>nghiệp và Đối tác nước ngoài</w:t>
        </w:r>
      </w:hyperlink>
    </w:p>
    <w:p w:rsidR="00457A9C" w:rsidRPr="00457A9C" w:rsidRDefault="00510F79" w:rsidP="00457A9C">
      <w:pPr>
        <w:pStyle w:val="NormalWeb"/>
        <w:spacing w:before="0" w:beforeAutospacing="0" w:after="0" w:afterAutospacing="0"/>
        <w:ind w:firstLine="500"/>
        <w:jc w:val="both"/>
        <w:rPr>
          <w:color w:val="000000"/>
        </w:rPr>
      </w:pPr>
      <w:hyperlink r:id="rId41" w:history="1">
        <w:r w:rsidR="00457A9C" w:rsidRPr="00457A9C">
          <w:rPr>
            <w:rStyle w:val="Hyperlink"/>
            <w:rFonts w:eastAsiaTheme="majorEastAsia"/>
          </w:rPr>
          <w:t>2. Các mẫu văn bản</w:t>
        </w:r>
      </w:hyperlink>
    </w:p>
    <w:p w:rsidR="00457A9C" w:rsidRPr="00457A9C" w:rsidRDefault="00457A9C" w:rsidP="00457A9C">
      <w:pPr>
        <w:pStyle w:val="Heading1"/>
        <w:spacing w:before="0"/>
        <w:rPr>
          <w:color w:val="000000"/>
          <w:sz w:val="24"/>
          <w:szCs w:val="24"/>
        </w:rPr>
      </w:pPr>
      <w:r w:rsidRPr="00457A9C">
        <w:rPr>
          <w:color w:val="000000"/>
          <w:sz w:val="24"/>
          <w:szCs w:val="24"/>
        </w:rPr>
        <w:t>VI.Trung tâm Tin học – Ngoại ngữ:</w:t>
      </w:r>
    </w:p>
    <w:p w:rsidR="00457A9C" w:rsidRPr="00457A9C" w:rsidRDefault="00510F79" w:rsidP="00457A9C">
      <w:pPr>
        <w:pStyle w:val="NormalWeb"/>
        <w:spacing w:before="0" w:beforeAutospacing="0" w:after="0" w:afterAutospacing="0"/>
        <w:ind w:firstLine="500"/>
        <w:jc w:val="both"/>
        <w:rPr>
          <w:color w:val="000000"/>
        </w:rPr>
      </w:pPr>
      <w:hyperlink r:id="rId42" w:history="1">
        <w:r w:rsidR="00361BCC" w:rsidRPr="00361BCC">
          <w:rPr>
            <w:rStyle w:val="Hyperlink"/>
          </w:rPr>
          <w:t>1</w:t>
        </w:r>
        <w:r w:rsidR="00457A9C" w:rsidRPr="00361BCC">
          <w:rPr>
            <w:rStyle w:val="Hyperlink"/>
          </w:rPr>
          <w:t>. Quyết định số 02/QĐ-ĐHKTKTCN ngày 03/01/2023 về việc ban hành Quy định tổ chức thi và đánh giá chuẩn đầu ra ngoại ngữ cho sinh viên theo học trình độ đại học ngành Ngôn ngữ Anh tại trường Đại học Kinh tế – Kỹ thuật Công nghiệp</w:t>
        </w:r>
      </w:hyperlink>
    </w:p>
    <w:p w:rsidR="00457A9C" w:rsidRDefault="00510F79" w:rsidP="00457A9C">
      <w:pPr>
        <w:pStyle w:val="NormalWeb"/>
        <w:spacing w:before="0" w:beforeAutospacing="0" w:after="0" w:afterAutospacing="0"/>
        <w:ind w:firstLine="500"/>
        <w:jc w:val="both"/>
        <w:rPr>
          <w:rStyle w:val="Hyperlink"/>
          <w:rFonts w:eastAsiaTheme="majorEastAsia"/>
        </w:rPr>
      </w:pPr>
      <w:hyperlink r:id="rId43" w:history="1">
        <w:r w:rsidR="0046315A">
          <w:rPr>
            <w:rStyle w:val="Hyperlink"/>
            <w:rFonts w:eastAsiaTheme="majorEastAsia"/>
          </w:rPr>
          <w:t>2</w:t>
        </w:r>
        <w:r w:rsidR="00457A9C" w:rsidRPr="00457A9C">
          <w:rPr>
            <w:rStyle w:val="Hyperlink"/>
            <w:rFonts w:eastAsiaTheme="majorEastAsia"/>
          </w:rPr>
          <w:t>. Quyết định số 670/QĐ-ĐHKTKTCN, ngày 05/09/2022 về việc Ban hành Quy định quy đổi điểm học phần và chuẩn đầu ra tin học đối với sinh viên tại Trường Đại học Kinh tế – Kỹ thuật Công nghiệp</w:t>
        </w:r>
      </w:hyperlink>
    </w:p>
    <w:p w:rsidR="0046315A" w:rsidRPr="00457A9C" w:rsidRDefault="00510F79" w:rsidP="00457A9C">
      <w:pPr>
        <w:pStyle w:val="NormalWeb"/>
        <w:spacing w:before="0" w:beforeAutospacing="0" w:after="0" w:afterAutospacing="0"/>
        <w:ind w:firstLine="500"/>
        <w:jc w:val="both"/>
        <w:rPr>
          <w:color w:val="000000"/>
        </w:rPr>
      </w:pPr>
      <w:hyperlink r:id="rId44" w:history="1">
        <w:r w:rsidR="0046315A" w:rsidRPr="0046315A">
          <w:rPr>
            <w:rStyle w:val="Hyperlink"/>
            <w:rFonts w:eastAsiaTheme="majorEastAsia"/>
          </w:rPr>
          <w:t>3.</w:t>
        </w:r>
        <w:r w:rsidR="0046315A" w:rsidRPr="0046315A">
          <w:rPr>
            <w:rStyle w:val="Hyperlink"/>
          </w:rPr>
          <w:t xml:space="preserve"> </w:t>
        </w:r>
        <w:r w:rsidR="0046315A" w:rsidRPr="0046315A">
          <w:rPr>
            <w:rStyle w:val="Hyperlink"/>
            <w:rFonts w:eastAsiaTheme="majorEastAsia"/>
          </w:rPr>
          <w:t>Quyết định số 853/QĐ-ĐHKTKTCN, ngày 25/9/2023 v/v ban hành Quy định về ngoại ngữ - tiếng Anh cho SV đại học chính quy không chuyên tại Trường Đại học Kinh tế - Kỹ thuật Công nghiệp</w:t>
        </w:r>
      </w:hyperlink>
    </w:p>
    <w:p w:rsidR="00457A9C" w:rsidRPr="00457A9C" w:rsidRDefault="00457A9C" w:rsidP="00457A9C">
      <w:pPr>
        <w:pStyle w:val="Heading1"/>
        <w:spacing w:before="0"/>
        <w:rPr>
          <w:color w:val="000000"/>
          <w:sz w:val="24"/>
          <w:szCs w:val="24"/>
        </w:rPr>
      </w:pPr>
      <w:r w:rsidRPr="00457A9C">
        <w:rPr>
          <w:color w:val="000000"/>
          <w:sz w:val="24"/>
          <w:szCs w:val="24"/>
        </w:rPr>
        <w:t>VII.Trung tâm Thư viện:</w:t>
      </w:r>
    </w:p>
    <w:p w:rsidR="00457A9C" w:rsidRPr="00457A9C" w:rsidRDefault="00510F79" w:rsidP="00457A9C">
      <w:pPr>
        <w:pStyle w:val="NormalWeb"/>
        <w:spacing w:before="0" w:beforeAutospacing="0" w:after="0" w:afterAutospacing="0"/>
        <w:ind w:firstLine="500"/>
        <w:jc w:val="both"/>
        <w:rPr>
          <w:color w:val="000000"/>
        </w:rPr>
      </w:pPr>
      <w:hyperlink r:id="rId45" w:history="1">
        <w:r w:rsidR="00457A9C" w:rsidRPr="00457A9C">
          <w:rPr>
            <w:rStyle w:val="Hyperlink"/>
            <w:rFonts w:eastAsiaTheme="majorEastAsia"/>
          </w:rPr>
          <w:t>1. Website thư viện</w:t>
        </w:r>
      </w:hyperlink>
    </w:p>
    <w:p w:rsidR="00457A9C" w:rsidRPr="00457A9C" w:rsidRDefault="00510F79" w:rsidP="00457A9C">
      <w:pPr>
        <w:pStyle w:val="NormalWeb"/>
        <w:spacing w:before="0" w:beforeAutospacing="0" w:after="0" w:afterAutospacing="0"/>
        <w:ind w:firstLine="500"/>
        <w:jc w:val="both"/>
        <w:rPr>
          <w:color w:val="000000"/>
        </w:rPr>
      </w:pPr>
      <w:hyperlink r:id="rId46" w:history="1">
        <w:r w:rsidR="00457A9C" w:rsidRPr="00457A9C">
          <w:rPr>
            <w:rStyle w:val="Hyperlink"/>
            <w:rFonts w:eastAsiaTheme="majorEastAsia"/>
          </w:rPr>
          <w:t>2. Fanpage thư viện</w:t>
        </w:r>
      </w:hyperlink>
    </w:p>
    <w:p w:rsidR="00457A9C" w:rsidRPr="00457A9C" w:rsidRDefault="00457A9C" w:rsidP="00457A9C">
      <w:pPr>
        <w:pStyle w:val="Heading1"/>
        <w:spacing w:before="0"/>
        <w:rPr>
          <w:color w:val="000000"/>
          <w:sz w:val="24"/>
          <w:szCs w:val="24"/>
        </w:rPr>
      </w:pPr>
      <w:r w:rsidRPr="00457A9C">
        <w:rPr>
          <w:color w:val="000000"/>
          <w:sz w:val="24"/>
          <w:szCs w:val="24"/>
        </w:rPr>
        <w:t>VIII. Đoàn Thanh niên – Hội Sinh viên:</w:t>
      </w:r>
    </w:p>
    <w:p w:rsidR="00457A9C" w:rsidRPr="00457A9C" w:rsidRDefault="00510F79" w:rsidP="00457A9C">
      <w:pPr>
        <w:pStyle w:val="NormalWeb"/>
        <w:spacing w:before="0" w:beforeAutospacing="0" w:after="0" w:afterAutospacing="0"/>
        <w:ind w:firstLine="500"/>
        <w:jc w:val="both"/>
        <w:rPr>
          <w:color w:val="000000"/>
        </w:rPr>
      </w:pPr>
      <w:hyperlink r:id="rId47" w:history="1">
        <w:r w:rsidR="00457A9C" w:rsidRPr="00457A9C">
          <w:rPr>
            <w:rStyle w:val="Hyperlink"/>
            <w:rFonts w:eastAsiaTheme="majorEastAsia"/>
          </w:rPr>
          <w:t>1. Quyết định số 1665/QĐ-TTg ngày 30/10/2017 của Thủ tướng Chính phủ về Đề</w:t>
        </w:r>
      </w:hyperlink>
      <w:r w:rsidR="00457A9C" w:rsidRPr="00457A9C">
        <w:rPr>
          <w:color w:val="000000"/>
        </w:rPr>
        <w:t> </w:t>
      </w:r>
      <w:hyperlink r:id="rId48" w:history="1">
        <w:r w:rsidR="00457A9C" w:rsidRPr="00457A9C">
          <w:rPr>
            <w:rStyle w:val="Hyperlink"/>
            <w:rFonts w:eastAsiaTheme="majorEastAsia"/>
          </w:rPr>
          <w:t>án “Hỗ trợ học sinh, sinh viên khởi nghiệp đến năm 2025”.</w:t>
        </w:r>
      </w:hyperlink>
    </w:p>
    <w:p w:rsidR="00457A9C" w:rsidRPr="00457A9C" w:rsidRDefault="00510F79" w:rsidP="00457A9C">
      <w:pPr>
        <w:pStyle w:val="NormalWeb"/>
        <w:spacing w:before="0" w:beforeAutospacing="0" w:after="0" w:afterAutospacing="0"/>
        <w:ind w:firstLine="500"/>
        <w:jc w:val="both"/>
        <w:rPr>
          <w:color w:val="000000"/>
        </w:rPr>
      </w:pPr>
      <w:hyperlink r:id="rId49" w:history="1">
        <w:r w:rsidR="00457A9C" w:rsidRPr="00457A9C">
          <w:rPr>
            <w:rStyle w:val="Hyperlink"/>
            <w:rFonts w:eastAsiaTheme="majorEastAsia"/>
          </w:rPr>
          <w:t>2. Quyết định số 1299/QĐ – TTg ngày 3/10/2018 của Thủ tướng Chính phủ về phê</w:t>
        </w:r>
      </w:hyperlink>
      <w:r w:rsidR="00457A9C" w:rsidRPr="00457A9C">
        <w:rPr>
          <w:color w:val="000000"/>
        </w:rPr>
        <w:t> </w:t>
      </w:r>
      <w:hyperlink r:id="rId50" w:history="1">
        <w:r w:rsidR="00457A9C" w:rsidRPr="00457A9C">
          <w:rPr>
            <w:rStyle w:val="Hyperlink"/>
            <w:rFonts w:eastAsiaTheme="majorEastAsia"/>
          </w:rPr>
          <w:t>duyệt Đề án “Xây dựng văn hóa ứng xử trong trường học giai đoạn 2018 – 2025”.</w:t>
        </w:r>
      </w:hyperlink>
    </w:p>
    <w:p w:rsidR="00457A9C" w:rsidRPr="00457A9C" w:rsidRDefault="00510F79" w:rsidP="00457A9C">
      <w:pPr>
        <w:pStyle w:val="NormalWeb"/>
        <w:spacing w:before="0" w:beforeAutospacing="0" w:after="0" w:afterAutospacing="0"/>
        <w:ind w:firstLine="500"/>
        <w:jc w:val="both"/>
        <w:rPr>
          <w:color w:val="000000"/>
        </w:rPr>
      </w:pPr>
      <w:hyperlink r:id="rId51" w:history="1">
        <w:r w:rsidR="00457A9C" w:rsidRPr="00457A9C">
          <w:rPr>
            <w:rStyle w:val="Hyperlink"/>
            <w:rFonts w:eastAsiaTheme="majorEastAsia"/>
          </w:rPr>
          <w:t>3. Quyết định số 57/2015/QĐ-TTg ngày 16/11/2015 của Thủ tướng Chính phủ về</w:t>
        </w:r>
      </w:hyperlink>
      <w:r w:rsidR="00457A9C" w:rsidRPr="00457A9C">
        <w:rPr>
          <w:color w:val="000000"/>
        </w:rPr>
        <w:t> </w:t>
      </w:r>
      <w:hyperlink r:id="rId52" w:history="1">
        <w:r w:rsidR="00457A9C" w:rsidRPr="00457A9C">
          <w:rPr>
            <w:rStyle w:val="Hyperlink"/>
            <w:rFonts w:eastAsiaTheme="majorEastAsia"/>
          </w:rPr>
          <w:t>chính sách đối với hoạt động tình nguyện của thanh niên.</w:t>
        </w:r>
      </w:hyperlink>
    </w:p>
    <w:p w:rsidR="00457A9C" w:rsidRPr="00457A9C" w:rsidRDefault="00510F79" w:rsidP="00457A9C">
      <w:pPr>
        <w:pStyle w:val="NormalWeb"/>
        <w:spacing w:before="0" w:beforeAutospacing="0" w:after="0" w:afterAutospacing="0"/>
        <w:ind w:firstLine="500"/>
        <w:jc w:val="both"/>
        <w:rPr>
          <w:color w:val="000000"/>
        </w:rPr>
      </w:pPr>
      <w:hyperlink r:id="rId53" w:history="1">
        <w:r w:rsidR="00457A9C" w:rsidRPr="00457A9C">
          <w:rPr>
            <w:rStyle w:val="Hyperlink"/>
            <w:rFonts w:eastAsiaTheme="majorEastAsia"/>
          </w:rPr>
          <w:t>4. Hướng dẫn “V/v đánh giá, xếp loại chất lượng hằng năm đối với Đoàn viên, Chi</w:t>
        </w:r>
      </w:hyperlink>
      <w:r w:rsidR="00457A9C" w:rsidRPr="00457A9C">
        <w:rPr>
          <w:color w:val="000000"/>
        </w:rPr>
        <w:t> </w:t>
      </w:r>
      <w:hyperlink r:id="rId54" w:history="1">
        <w:r w:rsidR="00457A9C" w:rsidRPr="00457A9C">
          <w:rPr>
            <w:rStyle w:val="Hyperlink"/>
            <w:rFonts w:eastAsiaTheme="majorEastAsia"/>
          </w:rPr>
          <w:t>đoàn, Liên Chi Đoàn”</w:t>
        </w:r>
      </w:hyperlink>
    </w:p>
    <w:p w:rsidR="00457A9C" w:rsidRPr="00457A9C" w:rsidRDefault="00510F79" w:rsidP="00457A9C">
      <w:pPr>
        <w:pStyle w:val="NormalWeb"/>
        <w:spacing w:before="0" w:beforeAutospacing="0" w:after="0" w:afterAutospacing="0"/>
        <w:ind w:firstLine="500"/>
        <w:jc w:val="both"/>
        <w:rPr>
          <w:color w:val="000000"/>
        </w:rPr>
      </w:pPr>
      <w:hyperlink r:id="rId55" w:history="1">
        <w:r w:rsidR="00457A9C" w:rsidRPr="00457A9C">
          <w:rPr>
            <w:rStyle w:val="Hyperlink"/>
            <w:rFonts w:eastAsiaTheme="majorEastAsia"/>
          </w:rPr>
          <w:t>5. Quyết định số 874/QĐ-BTTTT ngày 17/6/2021 của Bộ Thông tin và Truyền</w:t>
        </w:r>
      </w:hyperlink>
      <w:r w:rsidR="00457A9C" w:rsidRPr="00457A9C">
        <w:rPr>
          <w:color w:val="000000"/>
        </w:rPr>
        <w:t>     </w:t>
      </w:r>
      <w:hyperlink r:id="rId56" w:history="1">
        <w:r w:rsidR="00457A9C" w:rsidRPr="00457A9C">
          <w:rPr>
            <w:rStyle w:val="Hyperlink"/>
            <w:rFonts w:eastAsiaTheme="majorEastAsia"/>
          </w:rPr>
          <w:t>thông về Bộ quy tắc ứng xử trên mạng xã hội.</w:t>
        </w:r>
      </w:hyperlink>
    </w:p>
    <w:p w:rsidR="00457A9C" w:rsidRPr="00457A9C" w:rsidRDefault="00510F79" w:rsidP="00457A9C">
      <w:pPr>
        <w:pStyle w:val="NormalWeb"/>
        <w:spacing w:before="0" w:beforeAutospacing="0" w:after="0" w:afterAutospacing="0"/>
        <w:ind w:firstLine="500"/>
        <w:jc w:val="both"/>
        <w:rPr>
          <w:color w:val="000000"/>
        </w:rPr>
      </w:pPr>
      <w:hyperlink r:id="rId57" w:history="1">
        <w:r w:rsidR="00457A9C" w:rsidRPr="00457A9C">
          <w:rPr>
            <w:rStyle w:val="Hyperlink"/>
            <w:rFonts w:eastAsiaTheme="majorEastAsia"/>
          </w:rPr>
          <w:t>6. Quyết định v/v Ban hành Quy định về tiêu chuẩn xét chọn Danh hiệu “Sinh viên</w:t>
        </w:r>
      </w:hyperlink>
      <w:r w:rsidR="00457A9C" w:rsidRPr="00457A9C">
        <w:rPr>
          <w:color w:val="000000"/>
        </w:rPr>
        <w:t> </w:t>
      </w:r>
      <w:hyperlink r:id="rId58" w:history="1">
        <w:r w:rsidR="00457A9C" w:rsidRPr="00457A9C">
          <w:rPr>
            <w:rStyle w:val="Hyperlink"/>
            <w:rFonts w:eastAsiaTheme="majorEastAsia"/>
          </w:rPr>
          <w:t>5 tốt” và “Tập thể Sinh viên 5 tốt” cấp trường</w:t>
        </w:r>
      </w:hyperlink>
    </w:p>
    <w:p w:rsidR="00457A9C" w:rsidRPr="00457A9C" w:rsidRDefault="00510F79" w:rsidP="00457A9C">
      <w:pPr>
        <w:pStyle w:val="NormalWeb"/>
        <w:spacing w:before="0" w:beforeAutospacing="0" w:after="0" w:afterAutospacing="0"/>
        <w:ind w:firstLine="500"/>
        <w:jc w:val="both"/>
        <w:rPr>
          <w:color w:val="000000"/>
        </w:rPr>
      </w:pPr>
      <w:hyperlink r:id="rId59" w:history="1">
        <w:r w:rsidR="00457A9C" w:rsidRPr="00510F79">
          <w:rPr>
            <w:rStyle w:val="Hyperlink"/>
            <w:rFonts w:eastAsiaTheme="majorEastAsia"/>
          </w:rPr>
          <w:t>7. Kế hoạch v/v triể</w:t>
        </w:r>
        <w:bookmarkStart w:id="0" w:name="_GoBack"/>
        <w:bookmarkEnd w:id="0"/>
        <w:r w:rsidR="00457A9C" w:rsidRPr="00510F79">
          <w:rPr>
            <w:rStyle w:val="Hyperlink"/>
            <w:rFonts w:eastAsiaTheme="majorEastAsia"/>
          </w:rPr>
          <w:t>n khai thực hiện nếp sống văn hóa học đường và hưởng ứng phong trào 5S đối với sinh viên</w:t>
        </w:r>
      </w:hyperlink>
    </w:p>
    <w:p w:rsidR="00457A9C" w:rsidRPr="00457A9C" w:rsidRDefault="00457A9C" w:rsidP="00457A9C">
      <w:pPr>
        <w:pStyle w:val="NormalWeb"/>
        <w:spacing w:before="0" w:beforeAutospacing="0" w:after="0" w:afterAutospacing="0"/>
        <w:ind w:firstLine="500"/>
        <w:jc w:val="both"/>
        <w:rPr>
          <w:color w:val="000000"/>
        </w:rPr>
      </w:pPr>
      <w:r w:rsidRPr="00457A9C">
        <w:rPr>
          <w:rStyle w:val="Emphasis"/>
          <w:b/>
          <w:bCs/>
          <w:color w:val="000000"/>
          <w:u w:val="single"/>
        </w:rPr>
        <w:t> Ghi chú:</w:t>
      </w:r>
      <w:r w:rsidRPr="00457A9C">
        <w:rPr>
          <w:color w:val="000000"/>
        </w:rPr>
        <w:t> </w:t>
      </w:r>
      <w:r w:rsidRPr="00457A9C">
        <w:rPr>
          <w:rStyle w:val="Emphasis"/>
          <w:color w:val="000000"/>
        </w:rPr>
        <w:t>Các Văn bản quy định mới sẽ được Nhà trường cập nhật thường xuyên</w:t>
      </w:r>
      <w:r w:rsidRPr="00457A9C">
        <w:rPr>
          <w:color w:val="000000"/>
        </w:rPr>
        <w:t> </w:t>
      </w:r>
      <w:r w:rsidRPr="00457A9C">
        <w:rPr>
          <w:rStyle w:val="Emphasis"/>
          <w:color w:val="000000"/>
        </w:rPr>
        <w:t> trên hệ thống webiste:</w:t>
      </w:r>
    </w:p>
    <w:p w:rsidR="00457A9C" w:rsidRPr="00457A9C" w:rsidRDefault="00510F79" w:rsidP="00457A9C">
      <w:pPr>
        <w:pStyle w:val="NormalWeb"/>
        <w:spacing w:before="0" w:beforeAutospacing="0" w:after="0" w:afterAutospacing="0"/>
        <w:ind w:firstLine="500"/>
        <w:jc w:val="both"/>
        <w:rPr>
          <w:color w:val="000000"/>
        </w:rPr>
      </w:pPr>
      <w:hyperlink r:id="rId60" w:history="1">
        <w:r w:rsidR="00457A9C" w:rsidRPr="00457A9C">
          <w:rPr>
            <w:rStyle w:val="Hyperlink"/>
            <w:rFonts w:eastAsiaTheme="majorEastAsia"/>
          </w:rPr>
          <w:t>https://uneti.edu.vn/</w:t>
        </w:r>
      </w:hyperlink>
    </w:p>
    <w:p w:rsidR="00457A9C" w:rsidRPr="00457A9C" w:rsidRDefault="00510F79" w:rsidP="00457A9C">
      <w:pPr>
        <w:pStyle w:val="NormalWeb"/>
        <w:spacing w:before="0" w:beforeAutospacing="0" w:after="0" w:afterAutospacing="0"/>
        <w:ind w:firstLine="500"/>
        <w:jc w:val="both"/>
        <w:rPr>
          <w:color w:val="000000"/>
        </w:rPr>
      </w:pPr>
      <w:hyperlink r:id="rId61" w:history="1">
        <w:r w:rsidR="00457A9C" w:rsidRPr="00457A9C">
          <w:rPr>
            <w:rStyle w:val="Hyperlink"/>
            <w:rFonts w:eastAsiaTheme="majorEastAsia"/>
          </w:rPr>
          <w:t>https://uneti.edu.vn/chuyen-muc/cong-tac-sinh-vien/; </w:t>
        </w:r>
      </w:hyperlink>
      <w:hyperlink r:id="rId62" w:history="1">
        <w:r w:rsidR="00457A9C" w:rsidRPr="00457A9C">
          <w:rPr>
            <w:rStyle w:val="Hyperlink"/>
            <w:rFonts w:eastAsiaTheme="majorEastAsia"/>
          </w:rPr>
          <w:t>https://sinhvien.uneti.edu.vn/bang-tin.html</w:t>
        </w:r>
      </w:hyperlink>
    </w:p>
    <w:p w:rsidR="00457A9C" w:rsidRPr="00457A9C" w:rsidRDefault="00457A9C" w:rsidP="00457A9C">
      <w:pPr>
        <w:pStyle w:val="NormalWeb"/>
        <w:spacing w:before="0" w:beforeAutospacing="0" w:after="0" w:afterAutospacing="0"/>
        <w:ind w:firstLine="500"/>
        <w:jc w:val="both"/>
        <w:rPr>
          <w:color w:val="000000"/>
        </w:rPr>
      </w:pPr>
      <w:r w:rsidRPr="00457A9C">
        <w:rPr>
          <w:color w:val="000000"/>
        </w:rPr>
        <w:t>Các em Sinh viên chủ động tham khảo để biết và thực hiện.</w:t>
      </w:r>
    </w:p>
    <w:p w:rsidR="00457A9C" w:rsidRDefault="00457A9C" w:rsidP="00457A9C">
      <w:pPr>
        <w:pStyle w:val="Heading1"/>
        <w:spacing w:before="0"/>
        <w:jc w:val="right"/>
        <w:rPr>
          <w:color w:val="000000"/>
          <w:sz w:val="24"/>
          <w:szCs w:val="24"/>
        </w:rPr>
      </w:pPr>
    </w:p>
    <w:p w:rsidR="00457A9C" w:rsidRPr="00457A9C" w:rsidRDefault="00457A9C" w:rsidP="00457A9C">
      <w:pPr>
        <w:pStyle w:val="Heading1"/>
        <w:spacing w:before="0"/>
        <w:jc w:val="right"/>
        <w:rPr>
          <w:color w:val="000000"/>
          <w:sz w:val="48"/>
          <w:szCs w:val="48"/>
        </w:rPr>
      </w:pPr>
      <w:r w:rsidRPr="00457A9C">
        <w:rPr>
          <w:color w:val="000000"/>
          <w:sz w:val="24"/>
          <w:szCs w:val="24"/>
        </w:rPr>
        <w:t>Phòng Chính trị và Công tác Sinh viên</w:t>
      </w:r>
    </w:p>
    <w:p w:rsidR="00A522C5" w:rsidRPr="00457A9C" w:rsidRDefault="00A522C5" w:rsidP="00EF73A6">
      <w:pPr>
        <w:pStyle w:val="Heading1"/>
        <w:spacing w:before="0"/>
        <w:ind w:left="0"/>
        <w:rPr>
          <w:lang w:val="en-US"/>
        </w:rPr>
      </w:pPr>
    </w:p>
    <w:sectPr w:rsidR="00A522C5" w:rsidRPr="00457A9C" w:rsidSect="004D470E">
      <w:pgSz w:w="12240" w:h="15840"/>
      <w:pgMar w:top="567" w:right="1134" w:bottom="567"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D4475"/>
    <w:multiLevelType w:val="hybridMultilevel"/>
    <w:tmpl w:val="AC08594C"/>
    <w:lvl w:ilvl="0" w:tplc="04090019">
      <w:start w:val="1"/>
      <w:numFmt w:val="lowerLetter"/>
      <w:lvlText w:val="%1."/>
      <w:lvlJc w:val="left"/>
      <w:pPr>
        <w:ind w:left="102" w:hanging="281"/>
      </w:pPr>
      <w:rPr>
        <w:rFonts w:hint="default"/>
        <w:spacing w:val="0"/>
        <w:w w:val="100"/>
        <w:sz w:val="28"/>
        <w:szCs w:val="28"/>
        <w:lang w:val="vi" w:eastAsia="en-US" w:bidi="ar-SA"/>
      </w:rPr>
    </w:lvl>
    <w:lvl w:ilvl="1" w:tplc="026A19F2">
      <w:numFmt w:val="bullet"/>
      <w:lvlText w:val="•"/>
      <w:lvlJc w:val="left"/>
      <w:pPr>
        <w:ind w:left="1052" w:hanging="281"/>
      </w:pPr>
      <w:rPr>
        <w:rFonts w:hint="default"/>
        <w:lang w:val="vi" w:eastAsia="en-US" w:bidi="ar-SA"/>
      </w:rPr>
    </w:lvl>
    <w:lvl w:ilvl="2" w:tplc="BDA02F9C">
      <w:numFmt w:val="bullet"/>
      <w:lvlText w:val="•"/>
      <w:lvlJc w:val="left"/>
      <w:pPr>
        <w:ind w:left="2004" w:hanging="281"/>
      </w:pPr>
      <w:rPr>
        <w:rFonts w:hint="default"/>
        <w:lang w:val="vi" w:eastAsia="en-US" w:bidi="ar-SA"/>
      </w:rPr>
    </w:lvl>
    <w:lvl w:ilvl="3" w:tplc="0406D85E">
      <w:numFmt w:val="bullet"/>
      <w:lvlText w:val="•"/>
      <w:lvlJc w:val="left"/>
      <w:pPr>
        <w:ind w:left="2956" w:hanging="281"/>
      </w:pPr>
      <w:rPr>
        <w:rFonts w:hint="default"/>
        <w:lang w:val="vi" w:eastAsia="en-US" w:bidi="ar-SA"/>
      </w:rPr>
    </w:lvl>
    <w:lvl w:ilvl="4" w:tplc="310E4E8C">
      <w:numFmt w:val="bullet"/>
      <w:lvlText w:val="•"/>
      <w:lvlJc w:val="left"/>
      <w:pPr>
        <w:ind w:left="3908" w:hanging="281"/>
      </w:pPr>
      <w:rPr>
        <w:rFonts w:hint="default"/>
        <w:lang w:val="vi" w:eastAsia="en-US" w:bidi="ar-SA"/>
      </w:rPr>
    </w:lvl>
    <w:lvl w:ilvl="5" w:tplc="ADF41080">
      <w:numFmt w:val="bullet"/>
      <w:lvlText w:val="•"/>
      <w:lvlJc w:val="left"/>
      <w:pPr>
        <w:ind w:left="4860" w:hanging="281"/>
      </w:pPr>
      <w:rPr>
        <w:rFonts w:hint="default"/>
        <w:lang w:val="vi" w:eastAsia="en-US" w:bidi="ar-SA"/>
      </w:rPr>
    </w:lvl>
    <w:lvl w:ilvl="6" w:tplc="6ECC1F20">
      <w:numFmt w:val="bullet"/>
      <w:lvlText w:val="•"/>
      <w:lvlJc w:val="left"/>
      <w:pPr>
        <w:ind w:left="5812" w:hanging="281"/>
      </w:pPr>
      <w:rPr>
        <w:rFonts w:hint="default"/>
        <w:lang w:val="vi" w:eastAsia="en-US" w:bidi="ar-SA"/>
      </w:rPr>
    </w:lvl>
    <w:lvl w:ilvl="7" w:tplc="6100C030">
      <w:numFmt w:val="bullet"/>
      <w:lvlText w:val="•"/>
      <w:lvlJc w:val="left"/>
      <w:pPr>
        <w:ind w:left="6764" w:hanging="281"/>
      </w:pPr>
      <w:rPr>
        <w:rFonts w:hint="default"/>
        <w:lang w:val="vi" w:eastAsia="en-US" w:bidi="ar-SA"/>
      </w:rPr>
    </w:lvl>
    <w:lvl w:ilvl="8" w:tplc="7DF817A8">
      <w:numFmt w:val="bullet"/>
      <w:lvlText w:val="•"/>
      <w:lvlJc w:val="left"/>
      <w:pPr>
        <w:ind w:left="7716" w:hanging="281"/>
      </w:pPr>
      <w:rPr>
        <w:rFonts w:hint="default"/>
        <w:lang w:val="vi" w:eastAsia="en-US" w:bidi="ar-SA"/>
      </w:rPr>
    </w:lvl>
  </w:abstractNum>
  <w:abstractNum w:abstractNumId="1">
    <w:nsid w:val="2CDA5832"/>
    <w:multiLevelType w:val="hybridMultilevel"/>
    <w:tmpl w:val="E77E7D7C"/>
    <w:lvl w:ilvl="0" w:tplc="0409000F">
      <w:start w:val="1"/>
      <w:numFmt w:val="decimal"/>
      <w:lvlText w:val="%1."/>
      <w:lvlJc w:val="left"/>
      <w:pPr>
        <w:ind w:left="102" w:hanging="281"/>
      </w:pPr>
      <w:rPr>
        <w:rFonts w:hint="default"/>
        <w:w w:val="100"/>
        <w:sz w:val="28"/>
        <w:szCs w:val="28"/>
        <w:lang w:val="vi" w:eastAsia="en-US" w:bidi="ar-SA"/>
      </w:rPr>
    </w:lvl>
    <w:lvl w:ilvl="1" w:tplc="F2C06802">
      <w:numFmt w:val="bullet"/>
      <w:lvlText w:val="•"/>
      <w:lvlJc w:val="left"/>
      <w:pPr>
        <w:ind w:left="1052" w:hanging="281"/>
      </w:pPr>
      <w:rPr>
        <w:rFonts w:hint="default"/>
        <w:lang w:val="vi" w:eastAsia="en-US" w:bidi="ar-SA"/>
      </w:rPr>
    </w:lvl>
    <w:lvl w:ilvl="2" w:tplc="A1A84600">
      <w:numFmt w:val="bullet"/>
      <w:lvlText w:val="•"/>
      <w:lvlJc w:val="left"/>
      <w:pPr>
        <w:ind w:left="2004" w:hanging="281"/>
      </w:pPr>
      <w:rPr>
        <w:rFonts w:hint="default"/>
        <w:lang w:val="vi" w:eastAsia="en-US" w:bidi="ar-SA"/>
      </w:rPr>
    </w:lvl>
    <w:lvl w:ilvl="3" w:tplc="E604E3F6">
      <w:numFmt w:val="bullet"/>
      <w:lvlText w:val="•"/>
      <w:lvlJc w:val="left"/>
      <w:pPr>
        <w:ind w:left="2956" w:hanging="281"/>
      </w:pPr>
      <w:rPr>
        <w:rFonts w:hint="default"/>
        <w:lang w:val="vi" w:eastAsia="en-US" w:bidi="ar-SA"/>
      </w:rPr>
    </w:lvl>
    <w:lvl w:ilvl="4" w:tplc="F3500896">
      <w:numFmt w:val="bullet"/>
      <w:lvlText w:val="•"/>
      <w:lvlJc w:val="left"/>
      <w:pPr>
        <w:ind w:left="3908" w:hanging="281"/>
      </w:pPr>
      <w:rPr>
        <w:rFonts w:hint="default"/>
        <w:lang w:val="vi" w:eastAsia="en-US" w:bidi="ar-SA"/>
      </w:rPr>
    </w:lvl>
    <w:lvl w:ilvl="5" w:tplc="9C98D988">
      <w:numFmt w:val="bullet"/>
      <w:lvlText w:val="•"/>
      <w:lvlJc w:val="left"/>
      <w:pPr>
        <w:ind w:left="4860" w:hanging="281"/>
      </w:pPr>
      <w:rPr>
        <w:rFonts w:hint="default"/>
        <w:lang w:val="vi" w:eastAsia="en-US" w:bidi="ar-SA"/>
      </w:rPr>
    </w:lvl>
    <w:lvl w:ilvl="6" w:tplc="D1AA040E">
      <w:numFmt w:val="bullet"/>
      <w:lvlText w:val="•"/>
      <w:lvlJc w:val="left"/>
      <w:pPr>
        <w:ind w:left="5812" w:hanging="281"/>
      </w:pPr>
      <w:rPr>
        <w:rFonts w:hint="default"/>
        <w:lang w:val="vi" w:eastAsia="en-US" w:bidi="ar-SA"/>
      </w:rPr>
    </w:lvl>
    <w:lvl w:ilvl="7" w:tplc="DE5E450C">
      <w:numFmt w:val="bullet"/>
      <w:lvlText w:val="•"/>
      <w:lvlJc w:val="left"/>
      <w:pPr>
        <w:ind w:left="6764" w:hanging="281"/>
      </w:pPr>
      <w:rPr>
        <w:rFonts w:hint="default"/>
        <w:lang w:val="vi" w:eastAsia="en-US" w:bidi="ar-SA"/>
      </w:rPr>
    </w:lvl>
    <w:lvl w:ilvl="8" w:tplc="3132A2AA">
      <w:numFmt w:val="bullet"/>
      <w:lvlText w:val="•"/>
      <w:lvlJc w:val="left"/>
      <w:pPr>
        <w:ind w:left="7716" w:hanging="281"/>
      </w:pPr>
      <w:rPr>
        <w:rFonts w:hint="default"/>
        <w:lang w:val="vi" w:eastAsia="en-US" w:bidi="ar-SA"/>
      </w:rPr>
    </w:lvl>
  </w:abstractNum>
  <w:abstractNum w:abstractNumId="2">
    <w:nsid w:val="31857CD0"/>
    <w:multiLevelType w:val="hybridMultilevel"/>
    <w:tmpl w:val="A3F8CD3E"/>
    <w:lvl w:ilvl="0" w:tplc="04090013">
      <w:start w:val="1"/>
      <w:numFmt w:val="upperRoman"/>
      <w:lvlText w:val="%1."/>
      <w:lvlJc w:val="right"/>
      <w:pPr>
        <w:ind w:left="351" w:hanging="250"/>
      </w:pPr>
      <w:rPr>
        <w:rFonts w:hint="default"/>
        <w:b/>
        <w:bCs/>
        <w:spacing w:val="0"/>
        <w:w w:val="100"/>
        <w:sz w:val="28"/>
        <w:szCs w:val="28"/>
        <w:lang w:val="vi" w:eastAsia="en-US" w:bidi="ar-SA"/>
      </w:rPr>
    </w:lvl>
    <w:lvl w:ilvl="1" w:tplc="0409000F">
      <w:start w:val="1"/>
      <w:numFmt w:val="decimal"/>
      <w:lvlText w:val="%2."/>
      <w:lvlJc w:val="left"/>
      <w:pPr>
        <w:ind w:left="102" w:hanging="281"/>
      </w:pPr>
      <w:rPr>
        <w:rFonts w:hint="default"/>
        <w:w w:val="100"/>
        <w:lang w:val="vi" w:eastAsia="en-US" w:bidi="ar-SA"/>
      </w:rPr>
    </w:lvl>
    <w:lvl w:ilvl="2" w:tplc="B992A0E0">
      <w:numFmt w:val="bullet"/>
      <w:lvlText w:val="•"/>
      <w:lvlJc w:val="left"/>
      <w:pPr>
        <w:ind w:left="1388" w:hanging="281"/>
      </w:pPr>
      <w:rPr>
        <w:rFonts w:hint="default"/>
        <w:lang w:val="vi" w:eastAsia="en-US" w:bidi="ar-SA"/>
      </w:rPr>
    </w:lvl>
    <w:lvl w:ilvl="3" w:tplc="3B7EA002">
      <w:numFmt w:val="bullet"/>
      <w:lvlText w:val="•"/>
      <w:lvlJc w:val="left"/>
      <w:pPr>
        <w:ind w:left="2417" w:hanging="281"/>
      </w:pPr>
      <w:rPr>
        <w:rFonts w:hint="default"/>
        <w:lang w:val="vi" w:eastAsia="en-US" w:bidi="ar-SA"/>
      </w:rPr>
    </w:lvl>
    <w:lvl w:ilvl="4" w:tplc="F4D08B44">
      <w:numFmt w:val="bullet"/>
      <w:lvlText w:val="•"/>
      <w:lvlJc w:val="left"/>
      <w:pPr>
        <w:ind w:left="3446" w:hanging="281"/>
      </w:pPr>
      <w:rPr>
        <w:rFonts w:hint="default"/>
        <w:lang w:val="vi" w:eastAsia="en-US" w:bidi="ar-SA"/>
      </w:rPr>
    </w:lvl>
    <w:lvl w:ilvl="5" w:tplc="3D1243D2">
      <w:numFmt w:val="bullet"/>
      <w:lvlText w:val="•"/>
      <w:lvlJc w:val="left"/>
      <w:pPr>
        <w:ind w:left="4475" w:hanging="281"/>
      </w:pPr>
      <w:rPr>
        <w:rFonts w:hint="default"/>
        <w:lang w:val="vi" w:eastAsia="en-US" w:bidi="ar-SA"/>
      </w:rPr>
    </w:lvl>
    <w:lvl w:ilvl="6" w:tplc="47DACCE2">
      <w:numFmt w:val="bullet"/>
      <w:lvlText w:val="•"/>
      <w:lvlJc w:val="left"/>
      <w:pPr>
        <w:ind w:left="5504" w:hanging="281"/>
      </w:pPr>
      <w:rPr>
        <w:rFonts w:hint="default"/>
        <w:lang w:val="vi" w:eastAsia="en-US" w:bidi="ar-SA"/>
      </w:rPr>
    </w:lvl>
    <w:lvl w:ilvl="7" w:tplc="96D043A2">
      <w:numFmt w:val="bullet"/>
      <w:lvlText w:val="•"/>
      <w:lvlJc w:val="left"/>
      <w:pPr>
        <w:ind w:left="6533" w:hanging="281"/>
      </w:pPr>
      <w:rPr>
        <w:rFonts w:hint="default"/>
        <w:lang w:val="vi" w:eastAsia="en-US" w:bidi="ar-SA"/>
      </w:rPr>
    </w:lvl>
    <w:lvl w:ilvl="8" w:tplc="F1FCD188">
      <w:numFmt w:val="bullet"/>
      <w:lvlText w:val="•"/>
      <w:lvlJc w:val="left"/>
      <w:pPr>
        <w:ind w:left="7562" w:hanging="281"/>
      </w:pPr>
      <w:rPr>
        <w:rFonts w:hint="default"/>
        <w:lang w:val="vi" w:eastAsia="en-US" w:bidi="ar-SA"/>
      </w:rPr>
    </w:lvl>
  </w:abstractNum>
  <w:abstractNum w:abstractNumId="3">
    <w:nsid w:val="3DF931C5"/>
    <w:multiLevelType w:val="hybridMultilevel"/>
    <w:tmpl w:val="023AC222"/>
    <w:lvl w:ilvl="0" w:tplc="04090019">
      <w:start w:val="1"/>
      <w:numFmt w:val="lowerLetter"/>
      <w:lvlText w:val="%1."/>
      <w:lvlJc w:val="left"/>
      <w:pPr>
        <w:ind w:left="181" w:hanging="360"/>
      </w:pPr>
    </w:lvl>
    <w:lvl w:ilvl="1" w:tplc="04090019" w:tentative="1">
      <w:start w:val="1"/>
      <w:numFmt w:val="lowerLetter"/>
      <w:lvlText w:val="%2."/>
      <w:lvlJc w:val="left"/>
      <w:pPr>
        <w:ind w:left="901" w:hanging="360"/>
      </w:pPr>
    </w:lvl>
    <w:lvl w:ilvl="2" w:tplc="0409001B" w:tentative="1">
      <w:start w:val="1"/>
      <w:numFmt w:val="lowerRoman"/>
      <w:lvlText w:val="%3."/>
      <w:lvlJc w:val="right"/>
      <w:pPr>
        <w:ind w:left="1621" w:hanging="180"/>
      </w:pPr>
    </w:lvl>
    <w:lvl w:ilvl="3" w:tplc="0409000F" w:tentative="1">
      <w:start w:val="1"/>
      <w:numFmt w:val="decimal"/>
      <w:lvlText w:val="%4."/>
      <w:lvlJc w:val="left"/>
      <w:pPr>
        <w:ind w:left="2341" w:hanging="360"/>
      </w:pPr>
    </w:lvl>
    <w:lvl w:ilvl="4" w:tplc="04090019" w:tentative="1">
      <w:start w:val="1"/>
      <w:numFmt w:val="lowerLetter"/>
      <w:lvlText w:val="%5."/>
      <w:lvlJc w:val="left"/>
      <w:pPr>
        <w:ind w:left="3061" w:hanging="360"/>
      </w:pPr>
    </w:lvl>
    <w:lvl w:ilvl="5" w:tplc="0409001B" w:tentative="1">
      <w:start w:val="1"/>
      <w:numFmt w:val="lowerRoman"/>
      <w:lvlText w:val="%6."/>
      <w:lvlJc w:val="right"/>
      <w:pPr>
        <w:ind w:left="3781" w:hanging="180"/>
      </w:pPr>
    </w:lvl>
    <w:lvl w:ilvl="6" w:tplc="0409000F" w:tentative="1">
      <w:start w:val="1"/>
      <w:numFmt w:val="decimal"/>
      <w:lvlText w:val="%7."/>
      <w:lvlJc w:val="left"/>
      <w:pPr>
        <w:ind w:left="4501" w:hanging="360"/>
      </w:pPr>
    </w:lvl>
    <w:lvl w:ilvl="7" w:tplc="04090019" w:tentative="1">
      <w:start w:val="1"/>
      <w:numFmt w:val="lowerLetter"/>
      <w:lvlText w:val="%8."/>
      <w:lvlJc w:val="left"/>
      <w:pPr>
        <w:ind w:left="5221" w:hanging="360"/>
      </w:pPr>
    </w:lvl>
    <w:lvl w:ilvl="8" w:tplc="0409001B" w:tentative="1">
      <w:start w:val="1"/>
      <w:numFmt w:val="lowerRoman"/>
      <w:lvlText w:val="%9."/>
      <w:lvlJc w:val="right"/>
      <w:pPr>
        <w:ind w:left="5941" w:hanging="180"/>
      </w:pPr>
    </w:lvl>
  </w:abstractNum>
  <w:abstractNum w:abstractNumId="4">
    <w:nsid w:val="466A0538"/>
    <w:multiLevelType w:val="hybridMultilevel"/>
    <w:tmpl w:val="2550BA76"/>
    <w:lvl w:ilvl="0" w:tplc="0409000F">
      <w:start w:val="1"/>
      <w:numFmt w:val="decimal"/>
      <w:lvlText w:val="%1."/>
      <w:lvlJc w:val="left"/>
      <w:pPr>
        <w:ind w:left="102" w:hanging="281"/>
      </w:pPr>
      <w:rPr>
        <w:rFonts w:hint="default"/>
        <w:spacing w:val="0"/>
        <w:w w:val="100"/>
        <w:sz w:val="28"/>
        <w:szCs w:val="28"/>
        <w:lang w:val="vi" w:eastAsia="en-US" w:bidi="ar-SA"/>
      </w:rPr>
    </w:lvl>
    <w:lvl w:ilvl="1" w:tplc="026A19F2">
      <w:numFmt w:val="bullet"/>
      <w:lvlText w:val="•"/>
      <w:lvlJc w:val="left"/>
      <w:pPr>
        <w:ind w:left="1052" w:hanging="281"/>
      </w:pPr>
      <w:rPr>
        <w:rFonts w:hint="default"/>
        <w:lang w:val="vi" w:eastAsia="en-US" w:bidi="ar-SA"/>
      </w:rPr>
    </w:lvl>
    <w:lvl w:ilvl="2" w:tplc="BDA02F9C">
      <w:numFmt w:val="bullet"/>
      <w:lvlText w:val="•"/>
      <w:lvlJc w:val="left"/>
      <w:pPr>
        <w:ind w:left="2004" w:hanging="281"/>
      </w:pPr>
      <w:rPr>
        <w:rFonts w:hint="default"/>
        <w:lang w:val="vi" w:eastAsia="en-US" w:bidi="ar-SA"/>
      </w:rPr>
    </w:lvl>
    <w:lvl w:ilvl="3" w:tplc="0406D85E">
      <w:numFmt w:val="bullet"/>
      <w:lvlText w:val="•"/>
      <w:lvlJc w:val="left"/>
      <w:pPr>
        <w:ind w:left="2956" w:hanging="281"/>
      </w:pPr>
      <w:rPr>
        <w:rFonts w:hint="default"/>
        <w:lang w:val="vi" w:eastAsia="en-US" w:bidi="ar-SA"/>
      </w:rPr>
    </w:lvl>
    <w:lvl w:ilvl="4" w:tplc="310E4E8C">
      <w:numFmt w:val="bullet"/>
      <w:lvlText w:val="•"/>
      <w:lvlJc w:val="left"/>
      <w:pPr>
        <w:ind w:left="3908" w:hanging="281"/>
      </w:pPr>
      <w:rPr>
        <w:rFonts w:hint="default"/>
        <w:lang w:val="vi" w:eastAsia="en-US" w:bidi="ar-SA"/>
      </w:rPr>
    </w:lvl>
    <w:lvl w:ilvl="5" w:tplc="ADF41080">
      <w:numFmt w:val="bullet"/>
      <w:lvlText w:val="•"/>
      <w:lvlJc w:val="left"/>
      <w:pPr>
        <w:ind w:left="4860" w:hanging="281"/>
      </w:pPr>
      <w:rPr>
        <w:rFonts w:hint="default"/>
        <w:lang w:val="vi" w:eastAsia="en-US" w:bidi="ar-SA"/>
      </w:rPr>
    </w:lvl>
    <w:lvl w:ilvl="6" w:tplc="6ECC1F20">
      <w:numFmt w:val="bullet"/>
      <w:lvlText w:val="•"/>
      <w:lvlJc w:val="left"/>
      <w:pPr>
        <w:ind w:left="5812" w:hanging="281"/>
      </w:pPr>
      <w:rPr>
        <w:rFonts w:hint="default"/>
        <w:lang w:val="vi" w:eastAsia="en-US" w:bidi="ar-SA"/>
      </w:rPr>
    </w:lvl>
    <w:lvl w:ilvl="7" w:tplc="6100C030">
      <w:numFmt w:val="bullet"/>
      <w:lvlText w:val="•"/>
      <w:lvlJc w:val="left"/>
      <w:pPr>
        <w:ind w:left="6764" w:hanging="281"/>
      </w:pPr>
      <w:rPr>
        <w:rFonts w:hint="default"/>
        <w:lang w:val="vi" w:eastAsia="en-US" w:bidi="ar-SA"/>
      </w:rPr>
    </w:lvl>
    <w:lvl w:ilvl="8" w:tplc="7DF817A8">
      <w:numFmt w:val="bullet"/>
      <w:lvlText w:val="•"/>
      <w:lvlJc w:val="left"/>
      <w:pPr>
        <w:ind w:left="7716" w:hanging="281"/>
      </w:pPr>
      <w:rPr>
        <w:rFonts w:hint="default"/>
        <w:lang w:val="vi" w:eastAsia="en-US" w:bidi="ar-SA"/>
      </w:rPr>
    </w:lvl>
  </w:abstractNum>
  <w:abstractNum w:abstractNumId="5">
    <w:nsid w:val="4BB64F31"/>
    <w:multiLevelType w:val="hybridMultilevel"/>
    <w:tmpl w:val="A3F8CD3E"/>
    <w:lvl w:ilvl="0" w:tplc="04090013">
      <w:start w:val="1"/>
      <w:numFmt w:val="upperRoman"/>
      <w:lvlText w:val="%1."/>
      <w:lvlJc w:val="right"/>
      <w:pPr>
        <w:ind w:left="351" w:hanging="250"/>
      </w:pPr>
      <w:rPr>
        <w:rFonts w:hint="default"/>
        <w:b/>
        <w:bCs/>
        <w:spacing w:val="0"/>
        <w:w w:val="100"/>
        <w:sz w:val="28"/>
        <w:szCs w:val="28"/>
        <w:lang w:val="vi" w:eastAsia="en-US" w:bidi="ar-SA"/>
      </w:rPr>
    </w:lvl>
    <w:lvl w:ilvl="1" w:tplc="0409000F">
      <w:start w:val="1"/>
      <w:numFmt w:val="decimal"/>
      <w:lvlText w:val="%2."/>
      <w:lvlJc w:val="left"/>
      <w:pPr>
        <w:ind w:left="102" w:hanging="281"/>
      </w:pPr>
      <w:rPr>
        <w:rFonts w:hint="default"/>
        <w:w w:val="100"/>
        <w:lang w:val="vi" w:eastAsia="en-US" w:bidi="ar-SA"/>
      </w:rPr>
    </w:lvl>
    <w:lvl w:ilvl="2" w:tplc="B992A0E0">
      <w:numFmt w:val="bullet"/>
      <w:lvlText w:val="•"/>
      <w:lvlJc w:val="left"/>
      <w:pPr>
        <w:ind w:left="1388" w:hanging="281"/>
      </w:pPr>
      <w:rPr>
        <w:rFonts w:hint="default"/>
        <w:lang w:val="vi" w:eastAsia="en-US" w:bidi="ar-SA"/>
      </w:rPr>
    </w:lvl>
    <w:lvl w:ilvl="3" w:tplc="3B7EA002">
      <w:numFmt w:val="bullet"/>
      <w:lvlText w:val="•"/>
      <w:lvlJc w:val="left"/>
      <w:pPr>
        <w:ind w:left="2417" w:hanging="281"/>
      </w:pPr>
      <w:rPr>
        <w:rFonts w:hint="default"/>
        <w:lang w:val="vi" w:eastAsia="en-US" w:bidi="ar-SA"/>
      </w:rPr>
    </w:lvl>
    <w:lvl w:ilvl="4" w:tplc="F4D08B44">
      <w:numFmt w:val="bullet"/>
      <w:lvlText w:val="•"/>
      <w:lvlJc w:val="left"/>
      <w:pPr>
        <w:ind w:left="3446" w:hanging="281"/>
      </w:pPr>
      <w:rPr>
        <w:rFonts w:hint="default"/>
        <w:lang w:val="vi" w:eastAsia="en-US" w:bidi="ar-SA"/>
      </w:rPr>
    </w:lvl>
    <w:lvl w:ilvl="5" w:tplc="3D1243D2">
      <w:numFmt w:val="bullet"/>
      <w:lvlText w:val="•"/>
      <w:lvlJc w:val="left"/>
      <w:pPr>
        <w:ind w:left="4475" w:hanging="281"/>
      </w:pPr>
      <w:rPr>
        <w:rFonts w:hint="default"/>
        <w:lang w:val="vi" w:eastAsia="en-US" w:bidi="ar-SA"/>
      </w:rPr>
    </w:lvl>
    <w:lvl w:ilvl="6" w:tplc="47DACCE2">
      <w:numFmt w:val="bullet"/>
      <w:lvlText w:val="•"/>
      <w:lvlJc w:val="left"/>
      <w:pPr>
        <w:ind w:left="5504" w:hanging="281"/>
      </w:pPr>
      <w:rPr>
        <w:rFonts w:hint="default"/>
        <w:lang w:val="vi" w:eastAsia="en-US" w:bidi="ar-SA"/>
      </w:rPr>
    </w:lvl>
    <w:lvl w:ilvl="7" w:tplc="96D043A2">
      <w:numFmt w:val="bullet"/>
      <w:lvlText w:val="•"/>
      <w:lvlJc w:val="left"/>
      <w:pPr>
        <w:ind w:left="6533" w:hanging="281"/>
      </w:pPr>
      <w:rPr>
        <w:rFonts w:hint="default"/>
        <w:lang w:val="vi" w:eastAsia="en-US" w:bidi="ar-SA"/>
      </w:rPr>
    </w:lvl>
    <w:lvl w:ilvl="8" w:tplc="F1FCD188">
      <w:numFmt w:val="bullet"/>
      <w:lvlText w:val="•"/>
      <w:lvlJc w:val="left"/>
      <w:pPr>
        <w:ind w:left="7562" w:hanging="281"/>
      </w:pPr>
      <w:rPr>
        <w:rFonts w:hint="default"/>
        <w:lang w:val="vi" w:eastAsia="en-US" w:bidi="ar-SA"/>
      </w:rPr>
    </w:lvl>
  </w:abstractNum>
  <w:abstractNum w:abstractNumId="6">
    <w:nsid w:val="68460B74"/>
    <w:multiLevelType w:val="hybridMultilevel"/>
    <w:tmpl w:val="AC08594C"/>
    <w:lvl w:ilvl="0" w:tplc="04090019">
      <w:start w:val="1"/>
      <w:numFmt w:val="lowerLetter"/>
      <w:lvlText w:val="%1."/>
      <w:lvlJc w:val="left"/>
      <w:pPr>
        <w:ind w:left="102" w:hanging="281"/>
      </w:pPr>
      <w:rPr>
        <w:rFonts w:hint="default"/>
        <w:spacing w:val="0"/>
        <w:w w:val="100"/>
        <w:sz w:val="28"/>
        <w:szCs w:val="28"/>
        <w:lang w:val="vi" w:eastAsia="en-US" w:bidi="ar-SA"/>
      </w:rPr>
    </w:lvl>
    <w:lvl w:ilvl="1" w:tplc="026A19F2">
      <w:numFmt w:val="bullet"/>
      <w:lvlText w:val="•"/>
      <w:lvlJc w:val="left"/>
      <w:pPr>
        <w:ind w:left="1052" w:hanging="281"/>
      </w:pPr>
      <w:rPr>
        <w:rFonts w:hint="default"/>
        <w:lang w:val="vi" w:eastAsia="en-US" w:bidi="ar-SA"/>
      </w:rPr>
    </w:lvl>
    <w:lvl w:ilvl="2" w:tplc="BDA02F9C">
      <w:numFmt w:val="bullet"/>
      <w:lvlText w:val="•"/>
      <w:lvlJc w:val="left"/>
      <w:pPr>
        <w:ind w:left="2004" w:hanging="281"/>
      </w:pPr>
      <w:rPr>
        <w:rFonts w:hint="default"/>
        <w:lang w:val="vi" w:eastAsia="en-US" w:bidi="ar-SA"/>
      </w:rPr>
    </w:lvl>
    <w:lvl w:ilvl="3" w:tplc="0406D85E">
      <w:numFmt w:val="bullet"/>
      <w:lvlText w:val="•"/>
      <w:lvlJc w:val="left"/>
      <w:pPr>
        <w:ind w:left="2956" w:hanging="281"/>
      </w:pPr>
      <w:rPr>
        <w:rFonts w:hint="default"/>
        <w:lang w:val="vi" w:eastAsia="en-US" w:bidi="ar-SA"/>
      </w:rPr>
    </w:lvl>
    <w:lvl w:ilvl="4" w:tplc="310E4E8C">
      <w:numFmt w:val="bullet"/>
      <w:lvlText w:val="•"/>
      <w:lvlJc w:val="left"/>
      <w:pPr>
        <w:ind w:left="3908" w:hanging="281"/>
      </w:pPr>
      <w:rPr>
        <w:rFonts w:hint="default"/>
        <w:lang w:val="vi" w:eastAsia="en-US" w:bidi="ar-SA"/>
      </w:rPr>
    </w:lvl>
    <w:lvl w:ilvl="5" w:tplc="ADF41080">
      <w:numFmt w:val="bullet"/>
      <w:lvlText w:val="•"/>
      <w:lvlJc w:val="left"/>
      <w:pPr>
        <w:ind w:left="4860" w:hanging="281"/>
      </w:pPr>
      <w:rPr>
        <w:rFonts w:hint="default"/>
        <w:lang w:val="vi" w:eastAsia="en-US" w:bidi="ar-SA"/>
      </w:rPr>
    </w:lvl>
    <w:lvl w:ilvl="6" w:tplc="6ECC1F20">
      <w:numFmt w:val="bullet"/>
      <w:lvlText w:val="•"/>
      <w:lvlJc w:val="left"/>
      <w:pPr>
        <w:ind w:left="5812" w:hanging="281"/>
      </w:pPr>
      <w:rPr>
        <w:rFonts w:hint="default"/>
        <w:lang w:val="vi" w:eastAsia="en-US" w:bidi="ar-SA"/>
      </w:rPr>
    </w:lvl>
    <w:lvl w:ilvl="7" w:tplc="6100C030">
      <w:numFmt w:val="bullet"/>
      <w:lvlText w:val="•"/>
      <w:lvlJc w:val="left"/>
      <w:pPr>
        <w:ind w:left="6764" w:hanging="281"/>
      </w:pPr>
      <w:rPr>
        <w:rFonts w:hint="default"/>
        <w:lang w:val="vi" w:eastAsia="en-US" w:bidi="ar-SA"/>
      </w:rPr>
    </w:lvl>
    <w:lvl w:ilvl="8" w:tplc="7DF817A8">
      <w:numFmt w:val="bullet"/>
      <w:lvlText w:val="•"/>
      <w:lvlJc w:val="left"/>
      <w:pPr>
        <w:ind w:left="7716" w:hanging="281"/>
      </w:pPr>
      <w:rPr>
        <w:rFonts w:hint="default"/>
        <w:lang w:val="vi" w:eastAsia="en-US" w:bidi="ar-SA"/>
      </w:rPr>
    </w:lvl>
  </w:abstractNum>
  <w:abstractNum w:abstractNumId="7">
    <w:nsid w:val="73A66951"/>
    <w:multiLevelType w:val="hybridMultilevel"/>
    <w:tmpl w:val="3E98DBDC"/>
    <w:lvl w:ilvl="0" w:tplc="0409000F">
      <w:start w:val="1"/>
      <w:numFmt w:val="decimal"/>
      <w:lvlText w:val="%1."/>
      <w:lvlJc w:val="left"/>
      <w:pPr>
        <w:ind w:left="382" w:hanging="281"/>
      </w:pPr>
      <w:rPr>
        <w:rFonts w:hint="default"/>
        <w:spacing w:val="0"/>
        <w:w w:val="100"/>
        <w:sz w:val="28"/>
        <w:szCs w:val="28"/>
        <w:lang w:val="vi" w:eastAsia="en-US" w:bidi="ar-SA"/>
      </w:rPr>
    </w:lvl>
    <w:lvl w:ilvl="1" w:tplc="9D80B078">
      <w:numFmt w:val="bullet"/>
      <w:lvlText w:val="•"/>
      <w:lvlJc w:val="left"/>
      <w:pPr>
        <w:ind w:left="1304" w:hanging="281"/>
      </w:pPr>
      <w:rPr>
        <w:rFonts w:hint="default"/>
        <w:lang w:val="vi" w:eastAsia="en-US" w:bidi="ar-SA"/>
      </w:rPr>
    </w:lvl>
    <w:lvl w:ilvl="2" w:tplc="8D94E14C">
      <w:numFmt w:val="bullet"/>
      <w:lvlText w:val="•"/>
      <w:lvlJc w:val="left"/>
      <w:pPr>
        <w:ind w:left="2228" w:hanging="281"/>
      </w:pPr>
      <w:rPr>
        <w:rFonts w:hint="default"/>
        <w:lang w:val="vi" w:eastAsia="en-US" w:bidi="ar-SA"/>
      </w:rPr>
    </w:lvl>
    <w:lvl w:ilvl="3" w:tplc="9DFC63CE">
      <w:numFmt w:val="bullet"/>
      <w:lvlText w:val="•"/>
      <w:lvlJc w:val="left"/>
      <w:pPr>
        <w:ind w:left="3152" w:hanging="281"/>
      </w:pPr>
      <w:rPr>
        <w:rFonts w:hint="default"/>
        <w:lang w:val="vi" w:eastAsia="en-US" w:bidi="ar-SA"/>
      </w:rPr>
    </w:lvl>
    <w:lvl w:ilvl="4" w:tplc="5C409F42">
      <w:numFmt w:val="bullet"/>
      <w:lvlText w:val="•"/>
      <w:lvlJc w:val="left"/>
      <w:pPr>
        <w:ind w:left="4076" w:hanging="281"/>
      </w:pPr>
      <w:rPr>
        <w:rFonts w:hint="default"/>
        <w:lang w:val="vi" w:eastAsia="en-US" w:bidi="ar-SA"/>
      </w:rPr>
    </w:lvl>
    <w:lvl w:ilvl="5" w:tplc="13D2A872">
      <w:numFmt w:val="bullet"/>
      <w:lvlText w:val="•"/>
      <w:lvlJc w:val="left"/>
      <w:pPr>
        <w:ind w:left="5000" w:hanging="281"/>
      </w:pPr>
      <w:rPr>
        <w:rFonts w:hint="default"/>
        <w:lang w:val="vi" w:eastAsia="en-US" w:bidi="ar-SA"/>
      </w:rPr>
    </w:lvl>
    <w:lvl w:ilvl="6" w:tplc="C75A3B82">
      <w:numFmt w:val="bullet"/>
      <w:lvlText w:val="•"/>
      <w:lvlJc w:val="left"/>
      <w:pPr>
        <w:ind w:left="5924" w:hanging="281"/>
      </w:pPr>
      <w:rPr>
        <w:rFonts w:hint="default"/>
        <w:lang w:val="vi" w:eastAsia="en-US" w:bidi="ar-SA"/>
      </w:rPr>
    </w:lvl>
    <w:lvl w:ilvl="7" w:tplc="6E5ACCE6">
      <w:numFmt w:val="bullet"/>
      <w:lvlText w:val="•"/>
      <w:lvlJc w:val="left"/>
      <w:pPr>
        <w:ind w:left="6848" w:hanging="281"/>
      </w:pPr>
      <w:rPr>
        <w:rFonts w:hint="default"/>
        <w:lang w:val="vi" w:eastAsia="en-US" w:bidi="ar-SA"/>
      </w:rPr>
    </w:lvl>
    <w:lvl w:ilvl="8" w:tplc="22AEDF98">
      <w:numFmt w:val="bullet"/>
      <w:lvlText w:val="•"/>
      <w:lvlJc w:val="left"/>
      <w:pPr>
        <w:ind w:left="7772" w:hanging="281"/>
      </w:pPr>
      <w:rPr>
        <w:rFonts w:hint="default"/>
        <w:lang w:val="vi" w:eastAsia="en-US" w:bidi="ar-SA"/>
      </w:rPr>
    </w:lvl>
  </w:abstractNum>
  <w:abstractNum w:abstractNumId="8">
    <w:nsid w:val="7D701260"/>
    <w:multiLevelType w:val="hybridMultilevel"/>
    <w:tmpl w:val="FC90EEC6"/>
    <w:lvl w:ilvl="0" w:tplc="0409000F">
      <w:start w:val="1"/>
      <w:numFmt w:val="decimal"/>
      <w:lvlText w:val="%1."/>
      <w:lvlJc w:val="left"/>
      <w:pPr>
        <w:ind w:left="102" w:hanging="281"/>
      </w:pPr>
      <w:rPr>
        <w:rFonts w:hint="default"/>
        <w:spacing w:val="0"/>
        <w:w w:val="100"/>
        <w:lang w:val="vi" w:eastAsia="en-US" w:bidi="ar-SA"/>
      </w:rPr>
    </w:lvl>
    <w:lvl w:ilvl="1" w:tplc="E25EAD1A">
      <w:numFmt w:val="bullet"/>
      <w:lvlText w:val="•"/>
      <w:lvlJc w:val="left"/>
      <w:pPr>
        <w:ind w:left="1052" w:hanging="281"/>
      </w:pPr>
      <w:rPr>
        <w:rFonts w:hint="default"/>
        <w:lang w:val="vi" w:eastAsia="en-US" w:bidi="ar-SA"/>
      </w:rPr>
    </w:lvl>
    <w:lvl w:ilvl="2" w:tplc="4C26BADA">
      <w:numFmt w:val="bullet"/>
      <w:lvlText w:val="•"/>
      <w:lvlJc w:val="left"/>
      <w:pPr>
        <w:ind w:left="2004" w:hanging="281"/>
      </w:pPr>
      <w:rPr>
        <w:rFonts w:hint="default"/>
        <w:lang w:val="vi" w:eastAsia="en-US" w:bidi="ar-SA"/>
      </w:rPr>
    </w:lvl>
    <w:lvl w:ilvl="3" w:tplc="B0006EC4">
      <w:numFmt w:val="bullet"/>
      <w:lvlText w:val="•"/>
      <w:lvlJc w:val="left"/>
      <w:pPr>
        <w:ind w:left="2956" w:hanging="281"/>
      </w:pPr>
      <w:rPr>
        <w:rFonts w:hint="default"/>
        <w:lang w:val="vi" w:eastAsia="en-US" w:bidi="ar-SA"/>
      </w:rPr>
    </w:lvl>
    <w:lvl w:ilvl="4" w:tplc="C46CF6F6">
      <w:numFmt w:val="bullet"/>
      <w:lvlText w:val="•"/>
      <w:lvlJc w:val="left"/>
      <w:pPr>
        <w:ind w:left="3908" w:hanging="281"/>
      </w:pPr>
      <w:rPr>
        <w:rFonts w:hint="default"/>
        <w:lang w:val="vi" w:eastAsia="en-US" w:bidi="ar-SA"/>
      </w:rPr>
    </w:lvl>
    <w:lvl w:ilvl="5" w:tplc="D1BCAEDC">
      <w:numFmt w:val="bullet"/>
      <w:lvlText w:val="•"/>
      <w:lvlJc w:val="left"/>
      <w:pPr>
        <w:ind w:left="4860" w:hanging="281"/>
      </w:pPr>
      <w:rPr>
        <w:rFonts w:hint="default"/>
        <w:lang w:val="vi" w:eastAsia="en-US" w:bidi="ar-SA"/>
      </w:rPr>
    </w:lvl>
    <w:lvl w:ilvl="6" w:tplc="B0D8BA1C">
      <w:numFmt w:val="bullet"/>
      <w:lvlText w:val="•"/>
      <w:lvlJc w:val="left"/>
      <w:pPr>
        <w:ind w:left="5812" w:hanging="281"/>
      </w:pPr>
      <w:rPr>
        <w:rFonts w:hint="default"/>
        <w:lang w:val="vi" w:eastAsia="en-US" w:bidi="ar-SA"/>
      </w:rPr>
    </w:lvl>
    <w:lvl w:ilvl="7" w:tplc="4C781BC8">
      <w:numFmt w:val="bullet"/>
      <w:lvlText w:val="•"/>
      <w:lvlJc w:val="left"/>
      <w:pPr>
        <w:ind w:left="6764" w:hanging="281"/>
      </w:pPr>
      <w:rPr>
        <w:rFonts w:hint="default"/>
        <w:lang w:val="vi" w:eastAsia="en-US" w:bidi="ar-SA"/>
      </w:rPr>
    </w:lvl>
    <w:lvl w:ilvl="8" w:tplc="39F03D42">
      <w:numFmt w:val="bullet"/>
      <w:lvlText w:val="•"/>
      <w:lvlJc w:val="left"/>
      <w:pPr>
        <w:ind w:left="7716" w:hanging="281"/>
      </w:pPr>
      <w:rPr>
        <w:rFonts w:hint="default"/>
        <w:lang w:val="vi" w:eastAsia="en-US" w:bidi="ar-SA"/>
      </w:rPr>
    </w:lvl>
  </w:abstractNum>
  <w:num w:numId="1">
    <w:abstractNumId w:val="4"/>
  </w:num>
  <w:num w:numId="2">
    <w:abstractNumId w:val="7"/>
  </w:num>
  <w:num w:numId="3">
    <w:abstractNumId w:val="1"/>
  </w:num>
  <w:num w:numId="4">
    <w:abstractNumId w:val="8"/>
  </w:num>
  <w:num w:numId="5">
    <w:abstractNumId w:val="5"/>
  </w:num>
  <w:num w:numId="6">
    <w:abstractNumId w:val="3"/>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
  <w:rsids>
    <w:rsidRoot w:val="005E1AAE"/>
    <w:rsid w:val="000803D7"/>
    <w:rsid w:val="000F51D8"/>
    <w:rsid w:val="001B45A6"/>
    <w:rsid w:val="001C4853"/>
    <w:rsid w:val="00243A09"/>
    <w:rsid w:val="00254580"/>
    <w:rsid w:val="00267128"/>
    <w:rsid w:val="00361BCC"/>
    <w:rsid w:val="003A34AD"/>
    <w:rsid w:val="00457A9C"/>
    <w:rsid w:val="0046315A"/>
    <w:rsid w:val="004D470E"/>
    <w:rsid w:val="004E2AA0"/>
    <w:rsid w:val="00510F79"/>
    <w:rsid w:val="00550A63"/>
    <w:rsid w:val="005E1AAE"/>
    <w:rsid w:val="00635916"/>
    <w:rsid w:val="006845DE"/>
    <w:rsid w:val="006D76B2"/>
    <w:rsid w:val="00730ECD"/>
    <w:rsid w:val="00827E62"/>
    <w:rsid w:val="008542E7"/>
    <w:rsid w:val="00864500"/>
    <w:rsid w:val="00866D81"/>
    <w:rsid w:val="008A41A3"/>
    <w:rsid w:val="00903E0F"/>
    <w:rsid w:val="00985B8A"/>
    <w:rsid w:val="00996470"/>
    <w:rsid w:val="009C2590"/>
    <w:rsid w:val="00A015F2"/>
    <w:rsid w:val="00A3794C"/>
    <w:rsid w:val="00A522C5"/>
    <w:rsid w:val="00B6400F"/>
    <w:rsid w:val="00C226DC"/>
    <w:rsid w:val="00C35A76"/>
    <w:rsid w:val="00C8008F"/>
    <w:rsid w:val="00CA0AE2"/>
    <w:rsid w:val="00CF556D"/>
    <w:rsid w:val="00D67F7E"/>
    <w:rsid w:val="00DA3340"/>
    <w:rsid w:val="00DC5133"/>
    <w:rsid w:val="00E040F5"/>
    <w:rsid w:val="00EF73A6"/>
    <w:rsid w:val="00F87169"/>
    <w:rsid w:val="00FC3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30"/>
      <w:ind w:left="553"/>
      <w:outlineLvl w:val="0"/>
    </w:pPr>
    <w:rPr>
      <w:b/>
      <w:bCs/>
      <w:sz w:val="28"/>
      <w:szCs w:val="28"/>
    </w:rPr>
  </w:style>
  <w:style w:type="paragraph" w:styleId="Heading5">
    <w:name w:val="heading 5"/>
    <w:basedOn w:val="Normal"/>
    <w:next w:val="Normal"/>
    <w:link w:val="Heading5Char"/>
    <w:uiPriority w:val="9"/>
    <w:semiHidden/>
    <w:unhideWhenUsed/>
    <w:qFormat/>
    <w:rsid w:val="00730EC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9"/>
      <w:ind w:left="102"/>
    </w:pPr>
    <w:rPr>
      <w:sz w:val="28"/>
      <w:szCs w:val="28"/>
      <w:u w:val="single" w:color="000000"/>
    </w:rPr>
  </w:style>
  <w:style w:type="paragraph" w:styleId="ListParagraph">
    <w:name w:val="List Paragraph"/>
    <w:basedOn w:val="Normal"/>
    <w:uiPriority w:val="1"/>
    <w:qFormat/>
    <w:pPr>
      <w:spacing w:before="99"/>
      <w:ind w:left="102"/>
    </w:pPr>
    <w:rPr>
      <w:u w:val="single" w:color="000000"/>
    </w:r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730ECD"/>
    <w:rPr>
      <w:rFonts w:asciiTheme="majorHAnsi" w:eastAsiaTheme="majorEastAsia" w:hAnsiTheme="majorHAnsi" w:cstheme="majorBidi"/>
      <w:color w:val="365F91" w:themeColor="accent1" w:themeShade="BF"/>
      <w:lang w:val="vi"/>
    </w:rPr>
  </w:style>
  <w:style w:type="character" w:styleId="Hyperlink">
    <w:name w:val="Hyperlink"/>
    <w:basedOn w:val="DefaultParagraphFont"/>
    <w:uiPriority w:val="99"/>
    <w:unhideWhenUsed/>
    <w:rsid w:val="006845DE"/>
    <w:rPr>
      <w:color w:val="0000FF" w:themeColor="hyperlink"/>
      <w:u w:val="single"/>
    </w:rPr>
  </w:style>
  <w:style w:type="character" w:styleId="FollowedHyperlink">
    <w:name w:val="FollowedHyperlink"/>
    <w:basedOn w:val="DefaultParagraphFont"/>
    <w:uiPriority w:val="99"/>
    <w:semiHidden/>
    <w:unhideWhenUsed/>
    <w:rsid w:val="006845DE"/>
    <w:rPr>
      <w:color w:val="800080" w:themeColor="followedHyperlink"/>
      <w:u w:val="single"/>
    </w:rPr>
  </w:style>
  <w:style w:type="character" w:customStyle="1" w:styleId="fontstyle01">
    <w:name w:val="fontstyle01"/>
    <w:basedOn w:val="DefaultParagraphFont"/>
    <w:rsid w:val="00903E0F"/>
    <w:rPr>
      <w:rFonts w:ascii="Times New Roman" w:hAnsi="Times New Roman" w:cs="Times New Roman" w:hint="default"/>
      <w:b w:val="0"/>
      <w:bCs w:val="0"/>
      <w:i w:val="0"/>
      <w:iCs w:val="0"/>
      <w:color w:val="0563C1"/>
      <w:sz w:val="28"/>
      <w:szCs w:val="28"/>
    </w:rPr>
  </w:style>
  <w:style w:type="paragraph" w:styleId="BalloonText">
    <w:name w:val="Balloon Text"/>
    <w:basedOn w:val="Normal"/>
    <w:link w:val="BalloonTextChar"/>
    <w:uiPriority w:val="99"/>
    <w:semiHidden/>
    <w:unhideWhenUsed/>
    <w:rsid w:val="009C25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590"/>
    <w:rPr>
      <w:rFonts w:ascii="Segoe UI" w:eastAsia="Times New Roman" w:hAnsi="Segoe UI" w:cs="Segoe UI"/>
      <w:sz w:val="18"/>
      <w:szCs w:val="18"/>
      <w:lang w:val="vi"/>
    </w:rPr>
  </w:style>
  <w:style w:type="paragraph" w:styleId="NormalWeb">
    <w:name w:val="Normal (Web)"/>
    <w:basedOn w:val="Normal"/>
    <w:uiPriority w:val="99"/>
    <w:unhideWhenUsed/>
    <w:rsid w:val="00EF73A6"/>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457A9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30"/>
      <w:ind w:left="553"/>
      <w:outlineLvl w:val="0"/>
    </w:pPr>
    <w:rPr>
      <w:b/>
      <w:bCs/>
      <w:sz w:val="28"/>
      <w:szCs w:val="28"/>
    </w:rPr>
  </w:style>
  <w:style w:type="paragraph" w:styleId="Heading5">
    <w:name w:val="heading 5"/>
    <w:basedOn w:val="Normal"/>
    <w:next w:val="Normal"/>
    <w:link w:val="Heading5Char"/>
    <w:uiPriority w:val="9"/>
    <w:semiHidden/>
    <w:unhideWhenUsed/>
    <w:qFormat/>
    <w:rsid w:val="00730EC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9"/>
      <w:ind w:left="102"/>
    </w:pPr>
    <w:rPr>
      <w:sz w:val="28"/>
      <w:szCs w:val="28"/>
      <w:u w:val="single" w:color="000000"/>
    </w:rPr>
  </w:style>
  <w:style w:type="paragraph" w:styleId="ListParagraph">
    <w:name w:val="List Paragraph"/>
    <w:basedOn w:val="Normal"/>
    <w:uiPriority w:val="1"/>
    <w:qFormat/>
    <w:pPr>
      <w:spacing w:before="99"/>
      <w:ind w:left="102"/>
    </w:pPr>
    <w:rPr>
      <w:u w:val="single" w:color="000000"/>
    </w:r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730ECD"/>
    <w:rPr>
      <w:rFonts w:asciiTheme="majorHAnsi" w:eastAsiaTheme="majorEastAsia" w:hAnsiTheme="majorHAnsi" w:cstheme="majorBidi"/>
      <w:color w:val="365F91" w:themeColor="accent1" w:themeShade="BF"/>
      <w:lang w:val="vi"/>
    </w:rPr>
  </w:style>
  <w:style w:type="character" w:styleId="Hyperlink">
    <w:name w:val="Hyperlink"/>
    <w:basedOn w:val="DefaultParagraphFont"/>
    <w:uiPriority w:val="99"/>
    <w:unhideWhenUsed/>
    <w:rsid w:val="006845DE"/>
    <w:rPr>
      <w:color w:val="0000FF" w:themeColor="hyperlink"/>
      <w:u w:val="single"/>
    </w:rPr>
  </w:style>
  <w:style w:type="character" w:styleId="FollowedHyperlink">
    <w:name w:val="FollowedHyperlink"/>
    <w:basedOn w:val="DefaultParagraphFont"/>
    <w:uiPriority w:val="99"/>
    <w:semiHidden/>
    <w:unhideWhenUsed/>
    <w:rsid w:val="006845DE"/>
    <w:rPr>
      <w:color w:val="800080" w:themeColor="followedHyperlink"/>
      <w:u w:val="single"/>
    </w:rPr>
  </w:style>
  <w:style w:type="character" w:customStyle="1" w:styleId="fontstyle01">
    <w:name w:val="fontstyle01"/>
    <w:basedOn w:val="DefaultParagraphFont"/>
    <w:rsid w:val="00903E0F"/>
    <w:rPr>
      <w:rFonts w:ascii="Times New Roman" w:hAnsi="Times New Roman" w:cs="Times New Roman" w:hint="default"/>
      <w:b w:val="0"/>
      <w:bCs w:val="0"/>
      <w:i w:val="0"/>
      <w:iCs w:val="0"/>
      <w:color w:val="0563C1"/>
      <w:sz w:val="28"/>
      <w:szCs w:val="28"/>
    </w:rPr>
  </w:style>
  <w:style w:type="paragraph" w:styleId="BalloonText">
    <w:name w:val="Balloon Text"/>
    <w:basedOn w:val="Normal"/>
    <w:link w:val="BalloonTextChar"/>
    <w:uiPriority w:val="99"/>
    <w:semiHidden/>
    <w:unhideWhenUsed/>
    <w:rsid w:val="009C25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590"/>
    <w:rPr>
      <w:rFonts w:ascii="Segoe UI" w:eastAsia="Times New Roman" w:hAnsi="Segoe UI" w:cs="Segoe UI"/>
      <w:sz w:val="18"/>
      <w:szCs w:val="18"/>
      <w:lang w:val="vi"/>
    </w:rPr>
  </w:style>
  <w:style w:type="paragraph" w:styleId="NormalWeb">
    <w:name w:val="Normal (Web)"/>
    <w:basedOn w:val="Normal"/>
    <w:uiPriority w:val="99"/>
    <w:unhideWhenUsed/>
    <w:rsid w:val="00EF73A6"/>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457A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1930">
      <w:bodyDiv w:val="1"/>
      <w:marLeft w:val="0"/>
      <w:marRight w:val="0"/>
      <w:marTop w:val="0"/>
      <w:marBottom w:val="0"/>
      <w:divBdr>
        <w:top w:val="none" w:sz="0" w:space="0" w:color="auto"/>
        <w:left w:val="none" w:sz="0" w:space="0" w:color="auto"/>
        <w:bottom w:val="none" w:sz="0" w:space="0" w:color="auto"/>
        <w:right w:val="none" w:sz="0" w:space="0" w:color="auto"/>
      </w:divBdr>
    </w:div>
    <w:div w:id="403990716">
      <w:bodyDiv w:val="1"/>
      <w:marLeft w:val="0"/>
      <w:marRight w:val="0"/>
      <w:marTop w:val="0"/>
      <w:marBottom w:val="0"/>
      <w:divBdr>
        <w:top w:val="none" w:sz="0" w:space="0" w:color="auto"/>
        <w:left w:val="none" w:sz="0" w:space="0" w:color="auto"/>
        <w:bottom w:val="none" w:sz="0" w:space="0" w:color="auto"/>
        <w:right w:val="none" w:sz="0" w:space="0" w:color="auto"/>
      </w:divBdr>
    </w:div>
    <w:div w:id="456409691">
      <w:bodyDiv w:val="1"/>
      <w:marLeft w:val="0"/>
      <w:marRight w:val="0"/>
      <w:marTop w:val="0"/>
      <w:marBottom w:val="0"/>
      <w:divBdr>
        <w:top w:val="none" w:sz="0" w:space="0" w:color="auto"/>
        <w:left w:val="none" w:sz="0" w:space="0" w:color="auto"/>
        <w:bottom w:val="none" w:sz="0" w:space="0" w:color="auto"/>
        <w:right w:val="none" w:sz="0" w:space="0" w:color="auto"/>
      </w:divBdr>
    </w:div>
    <w:div w:id="475489701">
      <w:bodyDiv w:val="1"/>
      <w:marLeft w:val="0"/>
      <w:marRight w:val="0"/>
      <w:marTop w:val="0"/>
      <w:marBottom w:val="0"/>
      <w:divBdr>
        <w:top w:val="none" w:sz="0" w:space="0" w:color="auto"/>
        <w:left w:val="none" w:sz="0" w:space="0" w:color="auto"/>
        <w:bottom w:val="none" w:sz="0" w:space="0" w:color="auto"/>
        <w:right w:val="none" w:sz="0" w:space="0" w:color="auto"/>
      </w:divBdr>
    </w:div>
    <w:div w:id="714626718">
      <w:bodyDiv w:val="1"/>
      <w:marLeft w:val="0"/>
      <w:marRight w:val="0"/>
      <w:marTop w:val="0"/>
      <w:marBottom w:val="0"/>
      <w:divBdr>
        <w:top w:val="none" w:sz="0" w:space="0" w:color="auto"/>
        <w:left w:val="none" w:sz="0" w:space="0" w:color="auto"/>
        <w:bottom w:val="none" w:sz="0" w:space="0" w:color="auto"/>
        <w:right w:val="none" w:sz="0" w:space="0" w:color="auto"/>
      </w:divBdr>
    </w:div>
    <w:div w:id="716053928">
      <w:bodyDiv w:val="1"/>
      <w:marLeft w:val="0"/>
      <w:marRight w:val="0"/>
      <w:marTop w:val="0"/>
      <w:marBottom w:val="0"/>
      <w:divBdr>
        <w:top w:val="none" w:sz="0" w:space="0" w:color="auto"/>
        <w:left w:val="none" w:sz="0" w:space="0" w:color="auto"/>
        <w:bottom w:val="none" w:sz="0" w:space="0" w:color="auto"/>
        <w:right w:val="none" w:sz="0" w:space="0" w:color="auto"/>
      </w:divBdr>
    </w:div>
    <w:div w:id="1369799603">
      <w:bodyDiv w:val="1"/>
      <w:marLeft w:val="0"/>
      <w:marRight w:val="0"/>
      <w:marTop w:val="0"/>
      <w:marBottom w:val="0"/>
      <w:divBdr>
        <w:top w:val="none" w:sz="0" w:space="0" w:color="auto"/>
        <w:left w:val="none" w:sz="0" w:space="0" w:color="auto"/>
        <w:bottom w:val="none" w:sz="0" w:space="0" w:color="auto"/>
        <w:right w:val="none" w:sz="0" w:space="0" w:color="auto"/>
      </w:divBdr>
    </w:div>
    <w:div w:id="2081755386">
      <w:bodyDiv w:val="1"/>
      <w:marLeft w:val="0"/>
      <w:marRight w:val="0"/>
      <w:marTop w:val="0"/>
      <w:marBottom w:val="0"/>
      <w:divBdr>
        <w:top w:val="none" w:sz="0" w:space="0" w:color="auto"/>
        <w:left w:val="none" w:sz="0" w:space="0" w:color="auto"/>
        <w:bottom w:val="none" w:sz="0" w:space="0" w:color="auto"/>
        <w:right w:val="none" w:sz="0" w:space="0" w:color="auto"/>
      </w:divBdr>
    </w:div>
    <w:div w:id="2100443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nhvien.uneti.edu.vn/sinh-vien/tin-tuc/ke-hoach-dao-tao-va-to-chuc-dang-ky-hoc-tap-truc-tuyen-trong-hoc-ky-i-nam-hoc-2024-2025.html" TargetMode="External"/><Relationship Id="rId18" Type="http://schemas.openxmlformats.org/officeDocument/2006/relationships/hyperlink" Target="https://sinhvien.uneti.edu.vn/sinh-vien/tin-tuc/quyet-dinh-so-644-qd-dhktktcn-ngay-01-12-2020-v-v-sua-doi-bo-sung-mot-so-noi-dung-cua-quy-che-danh-gia-ket-qua-ren-luyen-sinh-vien-043926.html" TargetMode="External"/><Relationship Id="rId26" Type="http://schemas.openxmlformats.org/officeDocument/2006/relationships/hyperlink" Target="https://uneti.edu.vn/quyet-dinh-so-157-ngay-27-thang-09-nam-2007-cua-thu-tuong-chinh-phu-ve-tin-dung-doi-voi-sinh-vien/" TargetMode="External"/><Relationship Id="rId39" Type="http://schemas.openxmlformats.org/officeDocument/2006/relationships/hyperlink" Target="https://drive.google.com/drive/folders/1RDcB4_DRgzlfXUjwc8IvqfJkJ3_Mi9kj" TargetMode="External"/><Relationship Id="rId21" Type="http://schemas.openxmlformats.org/officeDocument/2006/relationships/hyperlink" Target="https://sinhvien.uneti.edu.vn/sinh-vien/tin-tuc/quyet-dinh-so-748-qd-dhktktcn-ngay-20-10-2018-ve-quy-dinh-ve-hoc-bong-khuyen-khich-hoc-tap-doi-voi-sinh-vien-truong-dh-kinh-te-ky-thuat-cong-nghiep.html" TargetMode="External"/><Relationship Id="rId34" Type="http://schemas.openxmlformats.org/officeDocument/2006/relationships/hyperlink" Target="https://uneti.edu.vn/wp-content/uploads/2023/08/5.-Nghi-dinh-53-ND-CP-2022-1.pdf" TargetMode="External"/><Relationship Id="rId42" Type="http://schemas.openxmlformats.org/officeDocument/2006/relationships/hyperlink" Target="https://drive.google.com/file/d/17Id0ANsw2OCxFKJU1XqIi6HDWqGRYRZY/view" TargetMode="External"/><Relationship Id="rId47" Type="http://schemas.openxmlformats.org/officeDocument/2006/relationships/hyperlink" Target="https://thuvienphapluat.vn/van-ban/giao-duc/Quyet-dinh-1665-QD-TTg-2017-de-an-Ho-tro-hoc-sinh-sinh-vien-khoi-nghiep-den-nam-2025-365846.aspx" TargetMode="External"/><Relationship Id="rId50" Type="http://schemas.openxmlformats.org/officeDocument/2006/relationships/hyperlink" Target="https://thuvienphapluat.vn/van-ban/giao-duc/Quyet-dinh-1299-QD-TTg-2018-phe-duyet-De-an-Xay-dung-van-hoa-ung-xu-trong-truong-hoc-396016.aspx" TargetMode="External"/><Relationship Id="rId55" Type="http://schemas.openxmlformats.org/officeDocument/2006/relationships/hyperlink" Target="https://thuvienphapluat.vn/van-ban/Cong-nghe-thong-tin/Quyet-dinh-874-QD-BTTTT-2021-Bo-Quy-tac-ung-xu-tren-mang-xa-hoi-478154.aspx" TargetMode="External"/><Relationship Id="rId63" Type="http://schemas.openxmlformats.org/officeDocument/2006/relationships/fontTable" Target="fontTable.xml"/><Relationship Id="rId7" Type="http://schemas.openxmlformats.org/officeDocument/2006/relationships/hyperlink" Target="https://tracuuvanban.uneti.edu.vn/chi-tiet-van-ban-1/quyet-dinh-832-2023-qd-dhktktcn-ngay-20-09-2023.html" TargetMode="External"/><Relationship Id="rId2" Type="http://schemas.openxmlformats.org/officeDocument/2006/relationships/numbering" Target="numbering.xml"/><Relationship Id="rId16" Type="http://schemas.openxmlformats.org/officeDocument/2006/relationships/hyperlink" Target="https://sinhvien.uneti.edu.vn/sinh-vien/tin-tuc/quyet-dinh-so-475-qd-dhktktcn-ngay-20-10-2018-v-v-ban-hanh-quy-che-cong-tac-sinh-vien-cua-truong-dh-kinh-te-ky-thuat-cong-nghiep-doi-voi-chuong-trinh-.html" TargetMode="External"/><Relationship Id="rId20" Type="http://schemas.openxmlformats.org/officeDocument/2006/relationships/hyperlink" Target="https://sinhvien.uneti.edu.vn/sinh-vien/tin-tuc/quyet-dinh-so-748-qd-dhktktcn-ngay-20-10-2018-ve-quy-dinh-ve-hoc-bong-khuyen-khich-hoc-tap-doi-voi-sinh-vien-truong-dh-kinh-te-ky-thuat-cong-nghiep.html" TargetMode="External"/><Relationship Id="rId29" Type="http://schemas.openxmlformats.org/officeDocument/2006/relationships/hyperlink" Target="https://uneti.edu.vn/quyet-dinh-sua-doi-bo-sung-mot-so-dieu-cua-quy-che-ngoai-tru-doi-voi-sinh-vien-truong-dai-hoc-kinh-te-ky-thuat-cong-nghiep-ban-hanh-kem-theo-quyet-dinh-so-750-qd-dhktktcn-ngay-20-10-2018/" TargetMode="External"/><Relationship Id="rId41" Type="http://schemas.openxmlformats.org/officeDocument/2006/relationships/hyperlink" Target="https://drive.google.com/drive/folders/1eEMlMwAiDxQzDcwIq9A_0Xu82BFgIOR3" TargetMode="External"/><Relationship Id="rId54" Type="http://schemas.openxmlformats.org/officeDocument/2006/relationships/hyperlink" Target="https://drive.google.com/file/d/1SOtfpX3UcG_1FJAgzb5P-vUqj6Le-0NT/view?usp=sharing" TargetMode="External"/><Relationship Id="rId62" Type="http://schemas.openxmlformats.org/officeDocument/2006/relationships/hyperlink" Target="https://sinhvien.uneti.edu.vn/bang-t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nhvien.uneti.edu.vn/sinh-vien/tin-tuc/huong-dan-sv-thuc-hien-noi-dung-lien-quan-toi-yeu-cau-ve-tai-khoan-email.html" TargetMode="External"/><Relationship Id="rId24" Type="http://schemas.openxmlformats.org/officeDocument/2006/relationships/hyperlink" Target="https://uneti.edu.vn/quyet-dinh-ban-hanh-quy-dinh-ve-thuc-hien-nep-song-van-hoa-hoc-duong-va-moi-truong-hoc-tap-5s-doi-voi-nguoi-hoc-tai-truong-dai-hoc-kinh-te-ky-thuat-cong-nghiep/" TargetMode="External"/><Relationship Id="rId32" Type="http://schemas.openxmlformats.org/officeDocument/2006/relationships/hyperlink" Target="https://uneti.edu.vn/wp-content/uploads/2023/08/3.-Nghi-dinh-134-ND-CP-2021.pdf" TargetMode="External"/><Relationship Id="rId37" Type="http://schemas.openxmlformats.org/officeDocument/2006/relationships/hyperlink" Target="https://uneti.edu.vn/wp-content/uploads/2023/08/8.-Nghi-dinh-48-ND-CP-2009.pdf" TargetMode="External"/><Relationship Id="rId40" Type="http://schemas.openxmlformats.org/officeDocument/2006/relationships/hyperlink" Target="https://drive.google.com/drive/folders/1RDcB4_DRgzlfXUjwc8IvqfJkJ3_Mi9kj" TargetMode="External"/><Relationship Id="rId45" Type="http://schemas.openxmlformats.org/officeDocument/2006/relationships/hyperlink" Target="https://lib.uneti.edu.vn/" TargetMode="External"/><Relationship Id="rId53" Type="http://schemas.openxmlformats.org/officeDocument/2006/relationships/hyperlink" Target="https://docs.google.com/document/d/1kxwppGWtHC9jXMbfz0y5eaC6R5IAGPMF" TargetMode="External"/><Relationship Id="rId58" Type="http://schemas.openxmlformats.org/officeDocument/2006/relationships/hyperlink" Target="https://drive.google.com/file/d/1FYUfdOOGE0IejtLxh_BxPgajdaHXSqqM/view?usp=sharing" TargetMode="External"/><Relationship Id="rId5" Type="http://schemas.openxmlformats.org/officeDocument/2006/relationships/settings" Target="settings.xml"/><Relationship Id="rId15" Type="http://schemas.openxmlformats.org/officeDocument/2006/relationships/hyperlink" Target="https://sinhvien.uneti.edu.vn/sinh-vien/tin-tuc/quyet-dinh-so-475-qd-dhktktcn-ngay-20-10-2018-v-v-ban-hanh-quy-che-cong-tac-sinh-vien-cua-truong-dh-kinh-te-ky-thuat-cong-nghiep-doi-voi-chuong-trinh-.html" TargetMode="External"/><Relationship Id="rId23" Type="http://schemas.openxmlformats.org/officeDocument/2006/relationships/hyperlink" Target="https://sinhvien.uneti.edu.vn/sinh-vien/tin-tuc/quyet-dinh-750-qd-dhktktcn-ngay-20-10-2018-ve-ban-hanh-quy-che-ngoai-tru-cua-sv-truong-dh-kinh-te-ky-thuat-cong-nghiep.html" TargetMode="External"/><Relationship Id="rId28" Type="http://schemas.openxmlformats.org/officeDocument/2006/relationships/hyperlink" Target="https://uneti.edu.vn/quyet-dinh-sua-doi-bo-sung-mot-so-dieu-cua-quy-dinh-ve-hoc-bong-khuyen-khich-hoc-tap-doi-voi-sinh-vien-truong-dai-hoc-kinh-te-ky-thuat-cong-nghiep-ban-hanh-kem-theo-quyet-dinh-so-748-qd-dhktktcn-n/" TargetMode="External"/><Relationship Id="rId36" Type="http://schemas.openxmlformats.org/officeDocument/2006/relationships/hyperlink" Target="https://uneti.edu.vn/wp-content/uploads/2023/08/7.-Nghi-dinh-70-ND-CP-2008.pdf" TargetMode="External"/><Relationship Id="rId49" Type="http://schemas.openxmlformats.org/officeDocument/2006/relationships/hyperlink" Target="https://thuvienphapluat.vn/van-ban/giao-duc/Quyet-dinh-1299-QD-TTg-2018-phe-duyet-De-an-Xay-dung-van-hoa-ung-xu-trong-truong-hoc-396016.aspx" TargetMode="External"/><Relationship Id="rId57" Type="http://schemas.openxmlformats.org/officeDocument/2006/relationships/hyperlink" Target="https://drive.google.com/file/d/1FYUfdOOGE0IejtLxh_BxPgajdaHXSqqM/view?usp=sharing" TargetMode="External"/><Relationship Id="rId61" Type="http://schemas.openxmlformats.org/officeDocument/2006/relationships/hyperlink" Target="https://uneti.edu.vn/chuyen-muc/cong-tac-sinh-vien/" TargetMode="External"/><Relationship Id="rId10" Type="http://schemas.openxmlformats.org/officeDocument/2006/relationships/hyperlink" Target="https://sinhvien.uneti.edu.vn/sinh-vien/tin-tuc/huong-dan-su-dung-mot-so-chuc-nang-tren-cong-thong-tin-sinh-vien.html" TargetMode="External"/><Relationship Id="rId19" Type="http://schemas.openxmlformats.org/officeDocument/2006/relationships/hyperlink" Target="https://sinhvien.uneti.edu.vn/sinh-vien/tin-tuc/quyet-dinh-so-748-qd-dhktktcn-ngay-20-10-2018-ve-quy-dinh-ve-hoc-bong-khuyen-khich-hoc-tap-doi-voi-sinh-vien-truong-dh-kinh-te-ky-thuat-cong-nghiep.html" TargetMode="External"/><Relationship Id="rId31" Type="http://schemas.openxmlformats.org/officeDocument/2006/relationships/hyperlink" Target="https://uneti.edu.vn/wp-content/uploads/2023/08/2.-Nghi-dinh-59-ND-CP.pdf" TargetMode="External"/><Relationship Id="rId44" Type="http://schemas.openxmlformats.org/officeDocument/2006/relationships/hyperlink" Target="https://sinhvien.uneti.edu.vn/sinh-vien/tin-tuc/quyet-dinh-ban-hanh-quy-dinh-ve-ngoai-ngu-tieng-anh-cho-sv-dai-hoc-chinh-quy-khong-chuyen-tai-truong-dai-hoc-kinh-te-ky-thuat-cong-nghiep.html" TargetMode="External"/><Relationship Id="rId52" Type="http://schemas.openxmlformats.org/officeDocument/2006/relationships/hyperlink" Target="https://thuvienphapluat.vn/van-ban/van-hoa-xa-hoi/Quyet-dinh-57-2015-QD-TTg-chinh-sach-hoat-dong-tinh-nguyen-thanh-nien-296046.aspx" TargetMode="External"/><Relationship Id="rId60" Type="http://schemas.openxmlformats.org/officeDocument/2006/relationships/hyperlink" Target="https://uneti.edu.vn/" TargetMode="External"/><Relationship Id="rId4" Type="http://schemas.microsoft.com/office/2007/relationships/stylesWithEffects" Target="stylesWithEffects.xml"/><Relationship Id="rId9" Type="http://schemas.openxmlformats.org/officeDocument/2006/relationships/hyperlink" Target="https://tracuuvanban.uneti.edu.vn/chi-tiet-van-ban-1/quyet-dinh-832-2023-qd-dhktktcn-ngay-20-09-2023.html" TargetMode="External"/><Relationship Id="rId14" Type="http://schemas.openxmlformats.org/officeDocument/2006/relationships/hyperlink" Target="https://sinhvien.uneti.edu.vn/sinh-vien/tin-tuc/quyet-dinh-so-475-qd-dhktktcn-ngay-20-10-2018-v-v-ban-hanh-quy-che-cong-tac-sinh-vien-cua-truong-dh-kinh-te-ky-thuat-cong-nghiep-doi-voi-chuong-trinh-.html" TargetMode="External"/><Relationship Id="rId22" Type="http://schemas.openxmlformats.org/officeDocument/2006/relationships/hyperlink" Target="https://sinhvien.uneti.edu.vn/sinh-vien/tin-tuc/quyet-dinh-750-qd-dhktktcn-ngay-20-10-2018-ve-ban-hanh-quy-che-ngoai-tru-cua-sv-truong-dh-kinh-te-ky-thuat-cong-nghiep.html" TargetMode="External"/><Relationship Id="rId27" Type="http://schemas.openxmlformats.org/officeDocument/2006/relationships/hyperlink" Target="https://uneti.edu.vn/quyet-dinh-ban-hanh-quy-dinh-ve-mien-giam-hoc-phi-va-ho-tro-chi-phi-hoc-tap-doi-voi-sinh-vien-truong-dai-hoc-kinh-te-ky-thuat-cong-nghiep/" TargetMode="External"/><Relationship Id="rId30" Type="http://schemas.openxmlformats.org/officeDocument/2006/relationships/hyperlink" Target="https://uneti.edu.vn/wp-content/uploads/2023/08/1.-Luat-PCTN.pdf" TargetMode="External"/><Relationship Id="rId35" Type="http://schemas.openxmlformats.org/officeDocument/2006/relationships/hyperlink" Target="https://uneti.edu.vn/wp-content/uploads/2023/08/6.-Luat-Binh-dang-gioi.pdf" TargetMode="External"/><Relationship Id="rId43" Type="http://schemas.openxmlformats.org/officeDocument/2006/relationships/hyperlink" Target="https://sinhvien.uneti.edu.vn/sinh-vien/tin-tuc/quyet-dinh-so-670-qd-dhktktcn-ngay-05-9-2023-ve-ban-hanh-quy-dinh-quy-doi-diem-hoc-phan-va-chuan-dau-ra-tin-hoc-doi-voi-sv-tai-truong-dh-kinh-te-ky-th.html" TargetMode="External"/><Relationship Id="rId48" Type="http://schemas.openxmlformats.org/officeDocument/2006/relationships/hyperlink" Target="https://thuvienphapluat.vn/van-ban/giao-duc/Quyet-dinh-1665-QD-TTg-2017-de-an-Ho-tro-hoc-sinh-sinh-vien-khoi-nghiep-den-nam-2025-365846.aspx" TargetMode="External"/><Relationship Id="rId56" Type="http://schemas.openxmlformats.org/officeDocument/2006/relationships/hyperlink" Target="https://thuvienphapluat.vn/van-ban/Cong-nghe-thong-tin/Quyet-dinh-874-QD-BTTTT-2021-Bo-Quy-tac-ung-xu-tren-mang-xa-hoi-478154.aspx" TargetMode="External"/><Relationship Id="rId64" Type="http://schemas.openxmlformats.org/officeDocument/2006/relationships/theme" Target="theme/theme1.xml"/><Relationship Id="rId8" Type="http://schemas.openxmlformats.org/officeDocument/2006/relationships/hyperlink" Target="https://drive.google.com/file/d/1wmc3csagu1wJ5dR2krQNtO4us1REYJDd/view?usp=sharing" TargetMode="External"/><Relationship Id="rId51" Type="http://schemas.openxmlformats.org/officeDocument/2006/relationships/hyperlink" Target="https://thuvienphapluat.vn/van-ban/van-hoa-xa-hoi/Quyet-dinh-57-2015-QD-TTg-chinh-sach-hoat-dong-tinh-nguyen-thanh-nien-296046.aspx" TargetMode="External"/><Relationship Id="rId3" Type="http://schemas.openxmlformats.org/officeDocument/2006/relationships/styles" Target="styles.xml"/><Relationship Id="rId12" Type="http://schemas.openxmlformats.org/officeDocument/2006/relationships/hyperlink" Target="https://sinhvien.uneti.edu.vn/sinh-vien/tin-tuc/huong-dan-sv-de-nghi-cap-moi-tai-khoan-lms.html" TargetMode="External"/><Relationship Id="rId17" Type="http://schemas.openxmlformats.org/officeDocument/2006/relationships/hyperlink" Target="https://sinhvien.uneti.edu.vn/sinh-vien/tin-tuc/quyet-dinh-so-644-qd-dhktktcn-ngay-01-12-2020-v-v-sua-doi-bo-sung-mot-so-noi-dung-cua-quy-che-danh-gia-ket-qua-ren-luyen-sinh-vien-043926.html" TargetMode="External"/><Relationship Id="rId25" Type="http://schemas.openxmlformats.org/officeDocument/2006/relationships/hyperlink" Target="https://uneti.edu.vn/quyet-dinh-so-157-ngay-27-thang-09-nam-2007-cua-thu-tuong-chinh-phu-ve-tin-dung-doi-voi-sinh-vien/" TargetMode="External"/><Relationship Id="rId33" Type="http://schemas.openxmlformats.org/officeDocument/2006/relationships/hyperlink" Target="https://uneti.edu.vn/wp-content/uploads/2023/08/4.-Luat-An-ninh-mang.pdf" TargetMode="External"/><Relationship Id="rId38" Type="http://schemas.openxmlformats.org/officeDocument/2006/relationships/hyperlink" Target="https://uneti.edu.vn/wp-content/uploads/2023/08/9.-Luat-phong-chong-bao-luc-gia-dinh.pdf" TargetMode="External"/><Relationship Id="rId46" Type="http://schemas.openxmlformats.org/officeDocument/2006/relationships/hyperlink" Target="https://www.facebook.com/Th%C6%B0-vi%E1%BB%87n-Tr%C6%B0%E1%BB%9Dng-%C4%90%E1%BA%A1i-h%E1%BB%8Dc-Kinh-t%E1%BA%BF-K%E1%BB%B9-thu%E1%BA%ADt-C%C3%B4ng-nghi%E1%BB%87p-109189294249404" TargetMode="External"/><Relationship Id="rId59" Type="http://schemas.openxmlformats.org/officeDocument/2006/relationships/hyperlink" Target="https://uneti.edu.vn/thong-bao-trien-khai-vhhd-sv-2024-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E902E-9766-4E9A-B770-FF40C7E8C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2</Pages>
  <Words>2006</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113</cp:lastModifiedBy>
  <cp:revision>32</cp:revision>
  <cp:lastPrinted>2023-08-24T01:38:00Z</cp:lastPrinted>
  <dcterms:created xsi:type="dcterms:W3CDTF">2022-09-26T08:16:00Z</dcterms:created>
  <dcterms:modified xsi:type="dcterms:W3CDTF">2024-09-04T02:04:00Z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2022-08-17T00:00:00Z</vt:filetime>
  </property>
  <property fmtid="{D5CDD505-2E9C-101B-9397-08002B2CF9AE}" pid="3" name="Creator">
    <vt:lpwstr>Microsoft® Word 2010</vt:lpwstr>
  </property>
  <property fmtid="{D5CDD505-2E9C-101B-9397-08002B2CF9AE}" pid="4" name="LastSaved">
    <vt:filetime>2022-09-26T00:00:00Z</vt:filetime>
  </property>
</Properties>
</file>